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51768E" w14:textId="77777777" w:rsidR="008C5F86" w:rsidRPr="00C57769" w:rsidRDefault="008C5F86" w:rsidP="008C5F86">
      <w:pPr>
        <w:jc w:val="center"/>
        <w:rPr>
          <w:rFonts w:ascii="Helvetica" w:hAnsi="Helvetica"/>
          <w:b/>
          <w:bCs/>
          <w:sz w:val="32"/>
          <w:szCs w:val="32"/>
        </w:rPr>
      </w:pPr>
      <w:r w:rsidRPr="00C57769">
        <w:rPr>
          <w:rFonts w:ascii="Helvetica" w:hAnsi="Helvetica"/>
          <w:b/>
          <w:bCs/>
          <w:sz w:val="32"/>
          <w:szCs w:val="32"/>
        </w:rPr>
        <w:t xml:space="preserve">Evaluation Report - </w:t>
      </w:r>
      <w:r w:rsidR="00D22A2D" w:rsidRPr="00C57769">
        <w:rPr>
          <w:rFonts w:ascii="Helvetica" w:hAnsi="Helvetica"/>
          <w:b/>
          <w:bCs/>
          <w:sz w:val="32"/>
          <w:szCs w:val="32"/>
        </w:rPr>
        <w:t>Sharing Hope 2024-25</w:t>
      </w:r>
    </w:p>
    <w:p w14:paraId="4433A082" w14:textId="618D9395" w:rsidR="00382657" w:rsidRDefault="002D66B0" w:rsidP="008C5F86">
      <w:pPr>
        <w:jc w:val="center"/>
        <w:rPr>
          <w:rFonts w:ascii="Helvetica" w:hAnsi="Helvetica"/>
          <w:b/>
          <w:bCs/>
          <w:i/>
          <w:iCs/>
          <w:sz w:val="21"/>
          <w:szCs w:val="21"/>
        </w:rPr>
      </w:pPr>
      <w:r w:rsidRPr="002F63D6">
        <w:rPr>
          <w:rFonts w:ascii="Helvetica" w:hAnsi="Helvetica"/>
          <w:b/>
          <w:bCs/>
          <w:i/>
          <w:iCs/>
          <w:sz w:val="21"/>
          <w:szCs w:val="21"/>
        </w:rPr>
        <w:t xml:space="preserve">A </w:t>
      </w:r>
      <w:r w:rsidR="008C5F86" w:rsidRPr="002F63D6">
        <w:rPr>
          <w:rFonts w:ascii="Helvetica" w:hAnsi="Helvetica"/>
          <w:b/>
          <w:bCs/>
          <w:i/>
          <w:iCs/>
          <w:sz w:val="21"/>
          <w:szCs w:val="21"/>
        </w:rPr>
        <w:t xml:space="preserve">Creative </w:t>
      </w:r>
      <w:r w:rsidRPr="002F63D6">
        <w:rPr>
          <w:rFonts w:ascii="Helvetica" w:hAnsi="Helvetica"/>
          <w:b/>
          <w:bCs/>
          <w:i/>
          <w:iCs/>
          <w:sz w:val="21"/>
          <w:szCs w:val="21"/>
        </w:rPr>
        <w:t>Wellbeing Project</w:t>
      </w:r>
      <w:r w:rsidR="008C5F86" w:rsidRPr="002F63D6">
        <w:rPr>
          <w:rFonts w:ascii="Helvetica" w:hAnsi="Helvetica"/>
          <w:b/>
          <w:bCs/>
          <w:i/>
          <w:iCs/>
          <w:sz w:val="21"/>
          <w:szCs w:val="21"/>
        </w:rPr>
        <w:t xml:space="preserve"> for Staff of Swansea Bay University Health Board</w:t>
      </w:r>
    </w:p>
    <w:p w14:paraId="157E8555" w14:textId="77777777" w:rsidR="00C57769" w:rsidRDefault="00C57769" w:rsidP="008C5F86">
      <w:pPr>
        <w:jc w:val="center"/>
        <w:rPr>
          <w:rFonts w:ascii="Helvetica" w:hAnsi="Helvetica"/>
          <w:b/>
          <w:bCs/>
          <w:i/>
          <w:iCs/>
          <w:sz w:val="21"/>
          <w:szCs w:val="21"/>
        </w:rPr>
      </w:pPr>
    </w:p>
    <w:p w14:paraId="3F6DFB7D" w14:textId="074C5296" w:rsidR="00C57769" w:rsidRPr="00C57769" w:rsidRDefault="00C57769" w:rsidP="008C5F86">
      <w:pPr>
        <w:jc w:val="center"/>
        <w:rPr>
          <w:rFonts w:ascii="Helvetica" w:hAnsi="Helvetica"/>
          <w:sz w:val="21"/>
          <w:szCs w:val="21"/>
        </w:rPr>
      </w:pPr>
      <w:r>
        <w:rPr>
          <w:rFonts w:ascii="Helvetica" w:hAnsi="Helvetica"/>
          <w:sz w:val="21"/>
          <w:szCs w:val="21"/>
        </w:rPr>
        <w:t>14th January 2026</w:t>
      </w:r>
    </w:p>
    <w:p w14:paraId="4BF06CDF" w14:textId="77777777" w:rsidR="008C5F86" w:rsidRPr="002F63D6" w:rsidRDefault="008C5F86" w:rsidP="008C5F86">
      <w:pPr>
        <w:jc w:val="center"/>
        <w:rPr>
          <w:rFonts w:ascii="Helvetica" w:hAnsi="Helvetica"/>
          <w:b/>
          <w:bCs/>
          <w:i/>
          <w:iCs/>
          <w:sz w:val="21"/>
          <w:szCs w:val="21"/>
        </w:rPr>
      </w:pPr>
    </w:p>
    <w:p w14:paraId="78747280" w14:textId="2DF36390" w:rsidR="00A36FF7" w:rsidRPr="002F63D6" w:rsidRDefault="008C5F86" w:rsidP="003B78B7">
      <w:pPr>
        <w:jc w:val="center"/>
        <w:rPr>
          <w:rFonts w:ascii="Helvetica" w:hAnsi="Helvetica"/>
          <w:b/>
          <w:bCs/>
          <w:sz w:val="21"/>
          <w:szCs w:val="21"/>
        </w:rPr>
      </w:pPr>
      <w:r w:rsidRPr="002F63D6">
        <w:rPr>
          <w:rFonts w:ascii="Helvetica" w:hAnsi="Helvetica"/>
          <w:noProof/>
          <w:sz w:val="21"/>
          <w:szCs w:val="21"/>
        </w:rPr>
        <w:drawing>
          <wp:inline distT="0" distB="0" distL="0" distR="0" wp14:anchorId="6D3F67C6" wp14:editId="68B19A0E">
            <wp:extent cx="5658416" cy="4102254"/>
            <wp:effectExtent l="0" t="0" r="6350" b="0"/>
            <wp:docPr id="1443871183" name="Picture 1" descr="A drawing of a person covering their ey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871183" name="Picture 1" descr="A drawing of a person covering their eyes&#10;&#10;AI-generated content may be incorrect."/>
                    <pic:cNvPicPr/>
                  </pic:nvPicPr>
                  <pic:blipFill>
                    <a:blip r:embed="rId8"/>
                    <a:stretch>
                      <a:fillRect/>
                    </a:stretch>
                  </pic:blipFill>
                  <pic:spPr>
                    <a:xfrm>
                      <a:off x="0" y="0"/>
                      <a:ext cx="5750492" cy="4169008"/>
                    </a:xfrm>
                    <a:prstGeom prst="rect">
                      <a:avLst/>
                    </a:prstGeom>
                  </pic:spPr>
                </pic:pic>
              </a:graphicData>
            </a:graphic>
          </wp:inline>
        </w:drawing>
      </w:r>
    </w:p>
    <w:p w14:paraId="057C6F4E" w14:textId="77777777" w:rsidR="008D47D5" w:rsidRPr="002F63D6" w:rsidRDefault="008D47D5">
      <w:pPr>
        <w:rPr>
          <w:rFonts w:ascii="Helvetica" w:hAnsi="Helvetica"/>
          <w:b/>
          <w:bCs/>
          <w:sz w:val="21"/>
          <w:szCs w:val="21"/>
        </w:rPr>
      </w:pPr>
    </w:p>
    <w:p w14:paraId="3FE3383E" w14:textId="77777777" w:rsidR="00446B14" w:rsidRPr="002F63D6" w:rsidRDefault="00E846EE" w:rsidP="00446B14">
      <w:pPr>
        <w:jc w:val="center"/>
        <w:rPr>
          <w:rFonts w:ascii="Helvetica" w:hAnsi="Helvetica"/>
          <w:b/>
          <w:bCs/>
          <w:i/>
          <w:iCs/>
          <w:sz w:val="21"/>
          <w:szCs w:val="21"/>
        </w:rPr>
      </w:pPr>
      <w:r w:rsidRPr="002F63D6">
        <w:rPr>
          <w:rFonts w:ascii="Helvetica" w:hAnsi="Helvetica"/>
          <w:b/>
          <w:bCs/>
          <w:i/>
          <w:iCs/>
          <w:sz w:val="21"/>
          <w:szCs w:val="21"/>
        </w:rPr>
        <w:t xml:space="preserve">just a lovely pause in a stressful week </w:t>
      </w:r>
    </w:p>
    <w:p w14:paraId="175A9FC4" w14:textId="77777777" w:rsidR="00B22451" w:rsidRDefault="00B22451" w:rsidP="00B22451">
      <w:pPr>
        <w:jc w:val="center"/>
        <w:rPr>
          <w:rFonts w:ascii="Helvetica" w:hAnsi="Helvetica"/>
          <w:b/>
          <w:bCs/>
          <w:sz w:val="21"/>
          <w:szCs w:val="21"/>
        </w:rPr>
      </w:pPr>
    </w:p>
    <w:p w14:paraId="18A7CEBC" w14:textId="77777777" w:rsidR="00B22451" w:rsidRDefault="00B22451" w:rsidP="00B22451">
      <w:pPr>
        <w:jc w:val="center"/>
        <w:rPr>
          <w:rFonts w:ascii="Helvetica" w:hAnsi="Helvetica"/>
          <w:b/>
          <w:bCs/>
          <w:sz w:val="21"/>
          <w:szCs w:val="21"/>
        </w:rPr>
      </w:pPr>
    </w:p>
    <w:p w14:paraId="392B6788" w14:textId="0AAFE318" w:rsidR="00B22451" w:rsidRPr="002F63D6" w:rsidRDefault="00B22451" w:rsidP="00B22451">
      <w:pPr>
        <w:jc w:val="center"/>
        <w:rPr>
          <w:rFonts w:ascii="Helvetica" w:hAnsi="Helvetica"/>
          <w:b/>
          <w:bCs/>
          <w:sz w:val="21"/>
          <w:szCs w:val="21"/>
        </w:rPr>
      </w:pPr>
      <w:r w:rsidRPr="002F63D6">
        <w:rPr>
          <w:rFonts w:ascii="Helvetica" w:hAnsi="Helvetica"/>
          <w:b/>
          <w:bCs/>
          <w:sz w:val="21"/>
          <w:szCs w:val="21"/>
        </w:rPr>
        <w:t>Partners</w:t>
      </w:r>
    </w:p>
    <w:p w14:paraId="512FB0A9" w14:textId="77777777" w:rsidR="00B22451" w:rsidRPr="002F63D6" w:rsidRDefault="00B22451" w:rsidP="00B22451">
      <w:pPr>
        <w:jc w:val="center"/>
        <w:rPr>
          <w:rFonts w:ascii="Helvetica" w:hAnsi="Helvetica"/>
          <w:sz w:val="21"/>
          <w:szCs w:val="21"/>
        </w:rPr>
      </w:pPr>
      <w:r w:rsidRPr="002F63D6">
        <w:rPr>
          <w:rFonts w:ascii="Helvetica" w:hAnsi="Helvetica"/>
          <w:sz w:val="21"/>
          <w:szCs w:val="21"/>
        </w:rPr>
        <w:t>Morlas CYF, an arts organisation with a creative health focus</w:t>
      </w:r>
    </w:p>
    <w:p w14:paraId="2D991E95" w14:textId="77777777" w:rsidR="00B22451" w:rsidRPr="002F63D6" w:rsidRDefault="00B22451" w:rsidP="00B22451">
      <w:pPr>
        <w:jc w:val="center"/>
        <w:rPr>
          <w:rFonts w:ascii="Helvetica" w:hAnsi="Helvetica"/>
          <w:sz w:val="21"/>
          <w:szCs w:val="21"/>
        </w:rPr>
      </w:pPr>
      <w:r w:rsidRPr="002F63D6">
        <w:rPr>
          <w:rFonts w:ascii="Helvetica" w:hAnsi="Helvetica"/>
          <w:sz w:val="21"/>
          <w:szCs w:val="21"/>
        </w:rPr>
        <w:t>Arts &amp; Heritage team, Swansea Bay University Health Board</w:t>
      </w:r>
    </w:p>
    <w:p w14:paraId="66371624" w14:textId="77777777" w:rsidR="00B22451" w:rsidRPr="002F63D6" w:rsidRDefault="00B22451" w:rsidP="00B22451">
      <w:pPr>
        <w:jc w:val="center"/>
        <w:rPr>
          <w:rFonts w:ascii="Helvetica" w:hAnsi="Helvetica"/>
          <w:b/>
          <w:bCs/>
          <w:sz w:val="21"/>
          <w:szCs w:val="21"/>
        </w:rPr>
      </w:pPr>
    </w:p>
    <w:p w14:paraId="6A593F03" w14:textId="77777777" w:rsidR="00B22451" w:rsidRPr="002F63D6" w:rsidRDefault="00B22451" w:rsidP="00B22451">
      <w:pPr>
        <w:jc w:val="center"/>
        <w:rPr>
          <w:rFonts w:ascii="Helvetica" w:hAnsi="Helvetica"/>
          <w:b/>
          <w:bCs/>
          <w:sz w:val="21"/>
          <w:szCs w:val="21"/>
        </w:rPr>
      </w:pPr>
      <w:r w:rsidRPr="002F63D6">
        <w:rPr>
          <w:rFonts w:ascii="Helvetica" w:hAnsi="Helvetica"/>
          <w:b/>
          <w:bCs/>
          <w:sz w:val="21"/>
          <w:szCs w:val="21"/>
        </w:rPr>
        <w:t>Funders</w:t>
      </w:r>
    </w:p>
    <w:p w14:paraId="7CD3516B" w14:textId="77777777" w:rsidR="00B22451" w:rsidRPr="002F63D6" w:rsidRDefault="00B22451" w:rsidP="00B22451">
      <w:pPr>
        <w:jc w:val="center"/>
        <w:rPr>
          <w:rFonts w:ascii="Helvetica" w:hAnsi="Helvetica"/>
          <w:sz w:val="21"/>
          <w:szCs w:val="21"/>
        </w:rPr>
      </w:pPr>
      <w:hyperlink r:id="rId9" w:history="1">
        <w:r w:rsidRPr="002F63D6">
          <w:rPr>
            <w:rStyle w:val="Hyperlink"/>
            <w:rFonts w:ascii="Helvetica" w:hAnsi="Helvetica"/>
            <w:sz w:val="21"/>
            <w:szCs w:val="21"/>
          </w:rPr>
          <w:t>Arts, Health and Wellbeing Lottery funding</w:t>
        </w:r>
      </w:hyperlink>
      <w:r w:rsidRPr="002F63D6">
        <w:rPr>
          <w:rFonts w:ascii="Helvetica" w:hAnsi="Helvetica"/>
          <w:sz w:val="21"/>
          <w:szCs w:val="21"/>
        </w:rPr>
        <w:t xml:space="preserve"> from Arts Council of Wales</w:t>
      </w:r>
    </w:p>
    <w:p w14:paraId="51E77553" w14:textId="77777777" w:rsidR="00B22451" w:rsidRPr="002F63D6" w:rsidRDefault="00B22451" w:rsidP="00B22451">
      <w:pPr>
        <w:jc w:val="center"/>
        <w:rPr>
          <w:rFonts w:ascii="Helvetica" w:hAnsi="Helvetica"/>
          <w:sz w:val="21"/>
          <w:szCs w:val="21"/>
        </w:rPr>
      </w:pPr>
      <w:r w:rsidRPr="002F63D6">
        <w:rPr>
          <w:rFonts w:ascii="Helvetica" w:hAnsi="Helvetica"/>
          <w:sz w:val="21"/>
          <w:szCs w:val="21"/>
        </w:rPr>
        <w:t>Swansea Bay Health Charity</w:t>
      </w:r>
    </w:p>
    <w:p w14:paraId="7016F021" w14:textId="77777777" w:rsidR="00224D4E" w:rsidRDefault="00224D4E" w:rsidP="00B22451">
      <w:pPr>
        <w:jc w:val="center"/>
        <w:rPr>
          <w:rFonts w:ascii="Helvetica" w:hAnsi="Helvetica"/>
          <w:b/>
          <w:bCs/>
          <w:i/>
          <w:iCs/>
          <w:sz w:val="21"/>
          <w:szCs w:val="21"/>
        </w:rPr>
      </w:pPr>
    </w:p>
    <w:p w14:paraId="1C6C9B54" w14:textId="77777777" w:rsidR="00224D4E" w:rsidRDefault="00224D4E" w:rsidP="00B22451">
      <w:pPr>
        <w:jc w:val="center"/>
        <w:rPr>
          <w:rFonts w:ascii="Helvetica" w:hAnsi="Helvetica"/>
          <w:b/>
          <w:bCs/>
          <w:i/>
          <w:iCs/>
          <w:sz w:val="21"/>
          <w:szCs w:val="21"/>
        </w:rPr>
      </w:pPr>
    </w:p>
    <w:p w14:paraId="5A31EB55" w14:textId="77777777" w:rsidR="00224D4E" w:rsidRDefault="00224D4E" w:rsidP="00B22451">
      <w:pPr>
        <w:jc w:val="center"/>
        <w:rPr>
          <w:rFonts w:ascii="Helvetica" w:hAnsi="Helvetica"/>
          <w:b/>
          <w:bCs/>
          <w:i/>
          <w:iCs/>
          <w:sz w:val="21"/>
          <w:szCs w:val="21"/>
        </w:rPr>
      </w:pPr>
    </w:p>
    <w:p w14:paraId="3F8B0F79" w14:textId="77777777" w:rsidR="00224D4E" w:rsidRDefault="00224D4E" w:rsidP="00B22451">
      <w:pPr>
        <w:jc w:val="center"/>
        <w:rPr>
          <w:rFonts w:ascii="Helvetica" w:hAnsi="Helvetica"/>
          <w:b/>
          <w:bCs/>
          <w:i/>
          <w:iCs/>
          <w:sz w:val="21"/>
          <w:szCs w:val="21"/>
        </w:rPr>
      </w:pPr>
    </w:p>
    <w:p w14:paraId="4F6EA895" w14:textId="77777777" w:rsidR="00224D4E" w:rsidRDefault="00224D4E" w:rsidP="00B22451">
      <w:pPr>
        <w:jc w:val="center"/>
        <w:rPr>
          <w:rFonts w:ascii="Helvetica" w:hAnsi="Helvetica"/>
          <w:b/>
          <w:bCs/>
          <w:i/>
          <w:iCs/>
          <w:sz w:val="21"/>
          <w:szCs w:val="21"/>
        </w:rPr>
      </w:pPr>
    </w:p>
    <w:p w14:paraId="15D9708E" w14:textId="77777777" w:rsidR="00224D4E" w:rsidRDefault="00224D4E" w:rsidP="00B22451">
      <w:pPr>
        <w:jc w:val="center"/>
        <w:rPr>
          <w:rFonts w:ascii="Helvetica" w:hAnsi="Helvetica"/>
          <w:b/>
          <w:bCs/>
          <w:i/>
          <w:iCs/>
          <w:sz w:val="21"/>
          <w:szCs w:val="21"/>
        </w:rPr>
      </w:pPr>
    </w:p>
    <w:p w14:paraId="43821A6C" w14:textId="77777777" w:rsidR="00224D4E" w:rsidRDefault="00224D4E" w:rsidP="00B22451">
      <w:pPr>
        <w:jc w:val="center"/>
        <w:rPr>
          <w:rFonts w:ascii="Helvetica" w:hAnsi="Helvetica"/>
          <w:b/>
          <w:bCs/>
          <w:i/>
          <w:iCs/>
          <w:sz w:val="21"/>
          <w:szCs w:val="21"/>
        </w:rPr>
      </w:pPr>
    </w:p>
    <w:p w14:paraId="36700EEA" w14:textId="77777777" w:rsidR="00224D4E" w:rsidRDefault="00224D4E" w:rsidP="00B22451">
      <w:pPr>
        <w:jc w:val="center"/>
        <w:rPr>
          <w:rFonts w:ascii="Helvetica" w:hAnsi="Helvetica"/>
          <w:b/>
          <w:bCs/>
          <w:i/>
          <w:iCs/>
          <w:sz w:val="21"/>
          <w:szCs w:val="21"/>
        </w:rPr>
      </w:pPr>
    </w:p>
    <w:p w14:paraId="00FEA964" w14:textId="77777777" w:rsidR="00224D4E" w:rsidRDefault="00224D4E" w:rsidP="00B22451">
      <w:pPr>
        <w:jc w:val="center"/>
        <w:rPr>
          <w:rFonts w:ascii="Helvetica" w:hAnsi="Helvetica"/>
          <w:b/>
          <w:bCs/>
          <w:i/>
          <w:iCs/>
          <w:sz w:val="21"/>
          <w:szCs w:val="21"/>
        </w:rPr>
      </w:pPr>
    </w:p>
    <w:p w14:paraId="70090A3C" w14:textId="77777777" w:rsidR="00224D4E" w:rsidRDefault="00224D4E" w:rsidP="00B22451">
      <w:pPr>
        <w:jc w:val="center"/>
        <w:rPr>
          <w:rFonts w:ascii="Helvetica" w:hAnsi="Helvetica"/>
          <w:b/>
          <w:bCs/>
          <w:i/>
          <w:iCs/>
          <w:sz w:val="21"/>
          <w:szCs w:val="21"/>
        </w:rPr>
      </w:pPr>
    </w:p>
    <w:p w14:paraId="4B64BDC6" w14:textId="77777777" w:rsidR="00224D4E" w:rsidRDefault="00224D4E" w:rsidP="00B22451">
      <w:pPr>
        <w:jc w:val="center"/>
        <w:rPr>
          <w:rFonts w:ascii="Helvetica" w:hAnsi="Helvetica"/>
          <w:b/>
          <w:bCs/>
          <w:i/>
          <w:iCs/>
          <w:sz w:val="21"/>
          <w:szCs w:val="21"/>
        </w:rPr>
      </w:pPr>
    </w:p>
    <w:p w14:paraId="5BCB8675" w14:textId="77777777" w:rsidR="00224D4E" w:rsidRDefault="00224D4E" w:rsidP="00224D4E">
      <w:pPr>
        <w:rPr>
          <w:rFonts w:ascii="Helvetica" w:hAnsi="Helvetica"/>
          <w:sz w:val="21"/>
          <w:szCs w:val="21"/>
        </w:rPr>
      </w:pPr>
    </w:p>
    <w:p w14:paraId="075F6D82" w14:textId="77777777" w:rsidR="00224D4E" w:rsidRDefault="00224D4E" w:rsidP="00224D4E">
      <w:pPr>
        <w:rPr>
          <w:rFonts w:ascii="Helvetica" w:hAnsi="Helvetica"/>
          <w:sz w:val="21"/>
          <w:szCs w:val="21"/>
        </w:rPr>
      </w:pPr>
    </w:p>
    <w:sdt>
      <w:sdtPr>
        <w:rPr>
          <w:rFonts w:asciiTheme="minorHAnsi" w:eastAsiaTheme="minorHAnsi" w:hAnsiTheme="minorHAnsi" w:cstheme="minorBidi"/>
          <w:b w:val="0"/>
          <w:bCs w:val="0"/>
          <w:color w:val="auto"/>
          <w:sz w:val="24"/>
          <w:szCs w:val="24"/>
          <w:lang w:val="en-GB"/>
        </w:rPr>
        <w:id w:val="-688219341"/>
        <w:docPartObj>
          <w:docPartGallery w:val="Table of Contents"/>
          <w:docPartUnique/>
        </w:docPartObj>
      </w:sdtPr>
      <w:sdtEndPr>
        <w:rPr>
          <w:noProof/>
        </w:rPr>
      </w:sdtEndPr>
      <w:sdtContent>
        <w:p w14:paraId="6D77869A" w14:textId="7EB11B9F" w:rsidR="00224D4E" w:rsidRPr="00C57769" w:rsidRDefault="00224D4E">
          <w:pPr>
            <w:pStyle w:val="TOCHeading"/>
            <w:rPr>
              <w:rFonts w:ascii="Helvetica" w:hAnsi="Helvetica"/>
              <w:b w:val="0"/>
              <w:bCs w:val="0"/>
              <w:color w:val="000000" w:themeColor="text1"/>
              <w:sz w:val="24"/>
              <w:szCs w:val="24"/>
              <w:u w:val="single"/>
            </w:rPr>
          </w:pPr>
          <w:r w:rsidRPr="00C57769">
            <w:rPr>
              <w:rFonts w:ascii="Helvetica" w:hAnsi="Helvetica"/>
              <w:b w:val="0"/>
              <w:bCs w:val="0"/>
              <w:color w:val="000000" w:themeColor="text1"/>
              <w:sz w:val="24"/>
              <w:szCs w:val="24"/>
              <w:u w:val="single"/>
            </w:rPr>
            <w:t>Table of Contents</w:t>
          </w:r>
        </w:p>
        <w:p w14:paraId="50C7CA9F" w14:textId="5DDE53CC" w:rsidR="00B818BF" w:rsidRPr="00C57769" w:rsidRDefault="00224D4E">
          <w:pPr>
            <w:pStyle w:val="TOC1"/>
            <w:tabs>
              <w:tab w:val="right" w:pos="9488"/>
            </w:tabs>
            <w:rPr>
              <w:rFonts w:eastAsiaTheme="minorEastAsia"/>
              <w:b w:val="0"/>
              <w:bCs w:val="0"/>
              <w:i w:val="0"/>
              <w:iCs w:val="0"/>
              <w:noProof/>
              <w:kern w:val="2"/>
              <w:lang w:eastAsia="en-GB"/>
              <w14:ligatures w14:val="standardContextual"/>
            </w:rPr>
          </w:pPr>
          <w:r w:rsidRPr="00C57769">
            <w:rPr>
              <w:rFonts w:ascii="Helvetica" w:hAnsi="Helvetica"/>
              <w:b w:val="0"/>
              <w:bCs w:val="0"/>
            </w:rPr>
            <w:fldChar w:fldCharType="begin"/>
          </w:r>
          <w:r w:rsidRPr="00C57769">
            <w:rPr>
              <w:rFonts w:ascii="Helvetica" w:hAnsi="Helvetica"/>
              <w:b w:val="0"/>
              <w:bCs w:val="0"/>
            </w:rPr>
            <w:instrText xml:space="preserve"> TOC \o "1-3" \h \z \u </w:instrText>
          </w:r>
          <w:r w:rsidRPr="00C57769">
            <w:rPr>
              <w:rFonts w:ascii="Helvetica" w:hAnsi="Helvetica"/>
              <w:b w:val="0"/>
              <w:bCs w:val="0"/>
            </w:rPr>
            <w:fldChar w:fldCharType="separate"/>
          </w:r>
          <w:hyperlink w:anchor="_Toc219282825" w:history="1">
            <w:r w:rsidR="00B818BF" w:rsidRPr="00C57769">
              <w:rPr>
                <w:rStyle w:val="Hyperlink"/>
                <w:rFonts w:ascii="Helvetica" w:hAnsi="Helvetica"/>
                <w:b w:val="0"/>
                <w:bCs w:val="0"/>
                <w:noProof/>
              </w:rPr>
              <w:t>Executive Summary</w:t>
            </w:r>
            <w:r w:rsidR="00B818BF" w:rsidRPr="00C57769">
              <w:rPr>
                <w:b w:val="0"/>
                <w:bCs w:val="0"/>
                <w:noProof/>
                <w:webHidden/>
              </w:rPr>
              <w:tab/>
            </w:r>
            <w:r w:rsidR="00B818BF" w:rsidRPr="00C57769">
              <w:rPr>
                <w:b w:val="0"/>
                <w:bCs w:val="0"/>
                <w:noProof/>
                <w:webHidden/>
              </w:rPr>
              <w:fldChar w:fldCharType="begin"/>
            </w:r>
            <w:r w:rsidR="00B818BF" w:rsidRPr="00C57769">
              <w:rPr>
                <w:b w:val="0"/>
                <w:bCs w:val="0"/>
                <w:noProof/>
                <w:webHidden/>
              </w:rPr>
              <w:instrText xml:space="preserve"> PAGEREF _Toc219282825 \h </w:instrText>
            </w:r>
            <w:r w:rsidR="00B818BF" w:rsidRPr="00C57769">
              <w:rPr>
                <w:b w:val="0"/>
                <w:bCs w:val="0"/>
                <w:noProof/>
                <w:webHidden/>
              </w:rPr>
            </w:r>
            <w:r w:rsidR="00B818BF" w:rsidRPr="00C57769">
              <w:rPr>
                <w:b w:val="0"/>
                <w:bCs w:val="0"/>
                <w:noProof/>
                <w:webHidden/>
              </w:rPr>
              <w:fldChar w:fldCharType="separate"/>
            </w:r>
            <w:r w:rsidR="00B818BF" w:rsidRPr="00C57769">
              <w:rPr>
                <w:b w:val="0"/>
                <w:bCs w:val="0"/>
                <w:noProof/>
                <w:webHidden/>
              </w:rPr>
              <w:t>3</w:t>
            </w:r>
            <w:r w:rsidR="00B818BF" w:rsidRPr="00C57769">
              <w:rPr>
                <w:b w:val="0"/>
                <w:bCs w:val="0"/>
                <w:noProof/>
                <w:webHidden/>
              </w:rPr>
              <w:fldChar w:fldCharType="end"/>
            </w:r>
          </w:hyperlink>
        </w:p>
        <w:p w14:paraId="1BB5129A" w14:textId="3449D0ED" w:rsidR="00B818BF" w:rsidRPr="00C57769" w:rsidRDefault="00B818BF">
          <w:pPr>
            <w:pStyle w:val="TOC1"/>
            <w:tabs>
              <w:tab w:val="right" w:pos="9488"/>
            </w:tabs>
            <w:rPr>
              <w:rFonts w:eastAsiaTheme="minorEastAsia"/>
              <w:b w:val="0"/>
              <w:bCs w:val="0"/>
              <w:i w:val="0"/>
              <w:iCs w:val="0"/>
              <w:noProof/>
              <w:kern w:val="2"/>
              <w:lang w:eastAsia="en-GB"/>
              <w14:ligatures w14:val="standardContextual"/>
            </w:rPr>
          </w:pPr>
          <w:hyperlink w:anchor="_Toc219282826" w:history="1">
            <w:r w:rsidRPr="00C57769">
              <w:rPr>
                <w:rStyle w:val="Hyperlink"/>
                <w:rFonts w:ascii="Helvetica" w:hAnsi="Helvetica"/>
                <w:b w:val="0"/>
                <w:bCs w:val="0"/>
                <w:noProof/>
              </w:rPr>
              <w:t>1. Introduction</w:t>
            </w:r>
            <w:r w:rsidRPr="00C57769">
              <w:rPr>
                <w:b w:val="0"/>
                <w:bCs w:val="0"/>
                <w:noProof/>
                <w:webHidden/>
              </w:rPr>
              <w:tab/>
            </w:r>
            <w:r w:rsidRPr="00C57769">
              <w:rPr>
                <w:b w:val="0"/>
                <w:bCs w:val="0"/>
                <w:noProof/>
                <w:webHidden/>
              </w:rPr>
              <w:fldChar w:fldCharType="begin"/>
            </w:r>
            <w:r w:rsidRPr="00C57769">
              <w:rPr>
                <w:b w:val="0"/>
                <w:bCs w:val="0"/>
                <w:noProof/>
                <w:webHidden/>
              </w:rPr>
              <w:instrText xml:space="preserve"> PAGEREF _Toc219282826 \h </w:instrText>
            </w:r>
            <w:r w:rsidRPr="00C57769">
              <w:rPr>
                <w:b w:val="0"/>
                <w:bCs w:val="0"/>
                <w:noProof/>
                <w:webHidden/>
              </w:rPr>
            </w:r>
            <w:r w:rsidRPr="00C57769">
              <w:rPr>
                <w:b w:val="0"/>
                <w:bCs w:val="0"/>
                <w:noProof/>
                <w:webHidden/>
              </w:rPr>
              <w:fldChar w:fldCharType="separate"/>
            </w:r>
            <w:r w:rsidRPr="00C57769">
              <w:rPr>
                <w:b w:val="0"/>
                <w:bCs w:val="0"/>
                <w:noProof/>
                <w:webHidden/>
              </w:rPr>
              <w:t>5</w:t>
            </w:r>
            <w:r w:rsidRPr="00C57769">
              <w:rPr>
                <w:b w:val="0"/>
                <w:bCs w:val="0"/>
                <w:noProof/>
                <w:webHidden/>
              </w:rPr>
              <w:fldChar w:fldCharType="end"/>
            </w:r>
          </w:hyperlink>
        </w:p>
        <w:p w14:paraId="0C975373" w14:textId="65C4657A" w:rsidR="00B818BF" w:rsidRPr="00C57769" w:rsidRDefault="00B818BF">
          <w:pPr>
            <w:pStyle w:val="TOC2"/>
            <w:tabs>
              <w:tab w:val="right" w:pos="9488"/>
            </w:tabs>
            <w:rPr>
              <w:rFonts w:eastAsiaTheme="minorEastAsia"/>
              <w:b w:val="0"/>
              <w:bCs w:val="0"/>
              <w:noProof/>
              <w:kern w:val="2"/>
              <w:sz w:val="24"/>
              <w:szCs w:val="24"/>
              <w:lang w:eastAsia="en-GB"/>
              <w14:ligatures w14:val="standardContextual"/>
            </w:rPr>
          </w:pPr>
          <w:hyperlink w:anchor="_Toc219282827" w:history="1">
            <w:r w:rsidRPr="00C57769">
              <w:rPr>
                <w:rStyle w:val="Hyperlink"/>
                <w:rFonts w:ascii="Helvetica" w:hAnsi="Helvetica"/>
                <w:b w:val="0"/>
                <w:bCs w:val="0"/>
                <w:noProof/>
              </w:rPr>
              <w:t>1.1 Background</w:t>
            </w:r>
            <w:r w:rsidRPr="00C57769">
              <w:rPr>
                <w:b w:val="0"/>
                <w:bCs w:val="0"/>
                <w:noProof/>
                <w:webHidden/>
              </w:rPr>
              <w:tab/>
            </w:r>
            <w:r w:rsidRPr="00C57769">
              <w:rPr>
                <w:b w:val="0"/>
                <w:bCs w:val="0"/>
                <w:noProof/>
                <w:webHidden/>
              </w:rPr>
              <w:fldChar w:fldCharType="begin"/>
            </w:r>
            <w:r w:rsidRPr="00C57769">
              <w:rPr>
                <w:b w:val="0"/>
                <w:bCs w:val="0"/>
                <w:noProof/>
                <w:webHidden/>
              </w:rPr>
              <w:instrText xml:space="preserve"> PAGEREF _Toc219282827 \h </w:instrText>
            </w:r>
            <w:r w:rsidRPr="00C57769">
              <w:rPr>
                <w:b w:val="0"/>
                <w:bCs w:val="0"/>
                <w:noProof/>
                <w:webHidden/>
              </w:rPr>
            </w:r>
            <w:r w:rsidRPr="00C57769">
              <w:rPr>
                <w:b w:val="0"/>
                <w:bCs w:val="0"/>
                <w:noProof/>
                <w:webHidden/>
              </w:rPr>
              <w:fldChar w:fldCharType="separate"/>
            </w:r>
            <w:r w:rsidRPr="00C57769">
              <w:rPr>
                <w:b w:val="0"/>
                <w:bCs w:val="0"/>
                <w:noProof/>
                <w:webHidden/>
              </w:rPr>
              <w:t>5</w:t>
            </w:r>
            <w:r w:rsidRPr="00C57769">
              <w:rPr>
                <w:b w:val="0"/>
                <w:bCs w:val="0"/>
                <w:noProof/>
                <w:webHidden/>
              </w:rPr>
              <w:fldChar w:fldCharType="end"/>
            </w:r>
          </w:hyperlink>
        </w:p>
        <w:p w14:paraId="24690A6B" w14:textId="5AEC9B9C" w:rsidR="00B818BF" w:rsidRPr="00C57769" w:rsidRDefault="00B818BF">
          <w:pPr>
            <w:pStyle w:val="TOC2"/>
            <w:tabs>
              <w:tab w:val="right" w:pos="9488"/>
            </w:tabs>
            <w:rPr>
              <w:rFonts w:eastAsiaTheme="minorEastAsia"/>
              <w:b w:val="0"/>
              <w:bCs w:val="0"/>
              <w:noProof/>
              <w:kern w:val="2"/>
              <w:sz w:val="24"/>
              <w:szCs w:val="24"/>
              <w:lang w:eastAsia="en-GB"/>
              <w14:ligatures w14:val="standardContextual"/>
            </w:rPr>
          </w:pPr>
          <w:hyperlink w:anchor="_Toc219282828" w:history="1">
            <w:r w:rsidRPr="00C57769">
              <w:rPr>
                <w:rStyle w:val="Hyperlink"/>
                <w:rFonts w:ascii="Helvetica" w:hAnsi="Helvetica"/>
                <w:b w:val="0"/>
                <w:bCs w:val="0"/>
                <w:noProof/>
              </w:rPr>
              <w:t>1.2 Project Overview</w:t>
            </w:r>
            <w:r w:rsidRPr="00C57769">
              <w:rPr>
                <w:b w:val="0"/>
                <w:bCs w:val="0"/>
                <w:noProof/>
                <w:webHidden/>
              </w:rPr>
              <w:tab/>
            </w:r>
            <w:r w:rsidRPr="00C57769">
              <w:rPr>
                <w:b w:val="0"/>
                <w:bCs w:val="0"/>
                <w:noProof/>
                <w:webHidden/>
              </w:rPr>
              <w:fldChar w:fldCharType="begin"/>
            </w:r>
            <w:r w:rsidRPr="00C57769">
              <w:rPr>
                <w:b w:val="0"/>
                <w:bCs w:val="0"/>
                <w:noProof/>
                <w:webHidden/>
              </w:rPr>
              <w:instrText xml:space="preserve"> PAGEREF _Toc219282828 \h </w:instrText>
            </w:r>
            <w:r w:rsidRPr="00C57769">
              <w:rPr>
                <w:b w:val="0"/>
                <w:bCs w:val="0"/>
                <w:noProof/>
                <w:webHidden/>
              </w:rPr>
            </w:r>
            <w:r w:rsidRPr="00C57769">
              <w:rPr>
                <w:b w:val="0"/>
                <w:bCs w:val="0"/>
                <w:noProof/>
                <w:webHidden/>
              </w:rPr>
              <w:fldChar w:fldCharType="separate"/>
            </w:r>
            <w:r w:rsidRPr="00C57769">
              <w:rPr>
                <w:b w:val="0"/>
                <w:bCs w:val="0"/>
                <w:noProof/>
                <w:webHidden/>
              </w:rPr>
              <w:t>5</w:t>
            </w:r>
            <w:r w:rsidRPr="00C57769">
              <w:rPr>
                <w:b w:val="0"/>
                <w:bCs w:val="0"/>
                <w:noProof/>
                <w:webHidden/>
              </w:rPr>
              <w:fldChar w:fldCharType="end"/>
            </w:r>
          </w:hyperlink>
        </w:p>
        <w:p w14:paraId="6CC161B7" w14:textId="10452AD1" w:rsidR="00B818BF" w:rsidRPr="00C57769" w:rsidRDefault="00B818BF">
          <w:pPr>
            <w:pStyle w:val="TOC2"/>
            <w:tabs>
              <w:tab w:val="right" w:pos="9488"/>
            </w:tabs>
            <w:rPr>
              <w:rFonts w:eastAsiaTheme="minorEastAsia"/>
              <w:b w:val="0"/>
              <w:bCs w:val="0"/>
              <w:noProof/>
              <w:kern w:val="2"/>
              <w:sz w:val="24"/>
              <w:szCs w:val="24"/>
              <w:lang w:eastAsia="en-GB"/>
              <w14:ligatures w14:val="standardContextual"/>
            </w:rPr>
          </w:pPr>
          <w:hyperlink w:anchor="_Toc219282829" w:history="1">
            <w:r w:rsidRPr="00C57769">
              <w:rPr>
                <w:rStyle w:val="Hyperlink"/>
                <w:rFonts w:ascii="Helvetica" w:hAnsi="Helvetica"/>
                <w:b w:val="0"/>
                <w:bCs w:val="0"/>
                <w:noProof/>
              </w:rPr>
              <w:t>1.3 Evaluation Framework</w:t>
            </w:r>
            <w:r w:rsidRPr="00C57769">
              <w:rPr>
                <w:b w:val="0"/>
                <w:bCs w:val="0"/>
                <w:noProof/>
                <w:webHidden/>
              </w:rPr>
              <w:tab/>
            </w:r>
            <w:r w:rsidRPr="00C57769">
              <w:rPr>
                <w:b w:val="0"/>
                <w:bCs w:val="0"/>
                <w:noProof/>
                <w:webHidden/>
              </w:rPr>
              <w:fldChar w:fldCharType="begin"/>
            </w:r>
            <w:r w:rsidRPr="00C57769">
              <w:rPr>
                <w:b w:val="0"/>
                <w:bCs w:val="0"/>
                <w:noProof/>
                <w:webHidden/>
              </w:rPr>
              <w:instrText xml:space="preserve"> PAGEREF _Toc219282829 \h </w:instrText>
            </w:r>
            <w:r w:rsidRPr="00C57769">
              <w:rPr>
                <w:b w:val="0"/>
                <w:bCs w:val="0"/>
                <w:noProof/>
                <w:webHidden/>
              </w:rPr>
            </w:r>
            <w:r w:rsidRPr="00C57769">
              <w:rPr>
                <w:b w:val="0"/>
                <w:bCs w:val="0"/>
                <w:noProof/>
                <w:webHidden/>
              </w:rPr>
              <w:fldChar w:fldCharType="separate"/>
            </w:r>
            <w:r w:rsidRPr="00C57769">
              <w:rPr>
                <w:b w:val="0"/>
                <w:bCs w:val="0"/>
                <w:noProof/>
                <w:webHidden/>
              </w:rPr>
              <w:t>6</w:t>
            </w:r>
            <w:r w:rsidRPr="00C57769">
              <w:rPr>
                <w:b w:val="0"/>
                <w:bCs w:val="0"/>
                <w:noProof/>
                <w:webHidden/>
              </w:rPr>
              <w:fldChar w:fldCharType="end"/>
            </w:r>
          </w:hyperlink>
        </w:p>
        <w:p w14:paraId="51CEA82F" w14:textId="2E19D83F" w:rsidR="00B818BF" w:rsidRPr="00C57769" w:rsidRDefault="00B818BF">
          <w:pPr>
            <w:pStyle w:val="TOC1"/>
            <w:tabs>
              <w:tab w:val="right" w:pos="9488"/>
            </w:tabs>
            <w:rPr>
              <w:rFonts w:eastAsiaTheme="minorEastAsia"/>
              <w:b w:val="0"/>
              <w:bCs w:val="0"/>
              <w:i w:val="0"/>
              <w:iCs w:val="0"/>
              <w:noProof/>
              <w:kern w:val="2"/>
              <w:lang w:eastAsia="en-GB"/>
              <w14:ligatures w14:val="standardContextual"/>
            </w:rPr>
          </w:pPr>
          <w:hyperlink w:anchor="_Toc219282830" w:history="1">
            <w:r w:rsidRPr="00C57769">
              <w:rPr>
                <w:rStyle w:val="Hyperlink"/>
                <w:rFonts w:ascii="Helvetica" w:hAnsi="Helvetica"/>
                <w:b w:val="0"/>
                <w:bCs w:val="0"/>
                <w:noProof/>
              </w:rPr>
              <w:t>2. Project Approach</w:t>
            </w:r>
            <w:r w:rsidRPr="00C57769">
              <w:rPr>
                <w:b w:val="0"/>
                <w:bCs w:val="0"/>
                <w:noProof/>
                <w:webHidden/>
              </w:rPr>
              <w:tab/>
            </w:r>
            <w:r w:rsidRPr="00C57769">
              <w:rPr>
                <w:b w:val="0"/>
                <w:bCs w:val="0"/>
                <w:noProof/>
                <w:webHidden/>
              </w:rPr>
              <w:fldChar w:fldCharType="begin"/>
            </w:r>
            <w:r w:rsidRPr="00C57769">
              <w:rPr>
                <w:b w:val="0"/>
                <w:bCs w:val="0"/>
                <w:noProof/>
                <w:webHidden/>
              </w:rPr>
              <w:instrText xml:space="preserve"> PAGEREF _Toc219282830 \h </w:instrText>
            </w:r>
            <w:r w:rsidRPr="00C57769">
              <w:rPr>
                <w:b w:val="0"/>
                <w:bCs w:val="0"/>
                <w:noProof/>
                <w:webHidden/>
              </w:rPr>
            </w:r>
            <w:r w:rsidRPr="00C57769">
              <w:rPr>
                <w:b w:val="0"/>
                <w:bCs w:val="0"/>
                <w:noProof/>
                <w:webHidden/>
              </w:rPr>
              <w:fldChar w:fldCharType="separate"/>
            </w:r>
            <w:r w:rsidRPr="00C57769">
              <w:rPr>
                <w:b w:val="0"/>
                <w:bCs w:val="0"/>
                <w:noProof/>
                <w:webHidden/>
              </w:rPr>
              <w:t>7</w:t>
            </w:r>
            <w:r w:rsidRPr="00C57769">
              <w:rPr>
                <w:b w:val="0"/>
                <w:bCs w:val="0"/>
                <w:noProof/>
                <w:webHidden/>
              </w:rPr>
              <w:fldChar w:fldCharType="end"/>
            </w:r>
          </w:hyperlink>
        </w:p>
        <w:p w14:paraId="0016F2E9" w14:textId="307EA58E" w:rsidR="00B818BF" w:rsidRPr="00C57769" w:rsidRDefault="00B818BF">
          <w:pPr>
            <w:pStyle w:val="TOC1"/>
            <w:tabs>
              <w:tab w:val="right" w:pos="9488"/>
            </w:tabs>
            <w:rPr>
              <w:rFonts w:eastAsiaTheme="minorEastAsia"/>
              <w:b w:val="0"/>
              <w:bCs w:val="0"/>
              <w:i w:val="0"/>
              <w:iCs w:val="0"/>
              <w:noProof/>
              <w:kern w:val="2"/>
              <w:lang w:eastAsia="en-GB"/>
              <w14:ligatures w14:val="standardContextual"/>
            </w:rPr>
          </w:pPr>
          <w:hyperlink w:anchor="_Toc219282831" w:history="1">
            <w:r w:rsidRPr="00C57769">
              <w:rPr>
                <w:rStyle w:val="Hyperlink"/>
                <w:rFonts w:ascii="Helvetica" w:hAnsi="Helvetica"/>
                <w:b w:val="0"/>
                <w:bCs w:val="0"/>
                <w:noProof/>
              </w:rPr>
              <w:t>3. Findings</w:t>
            </w:r>
            <w:r w:rsidRPr="00C57769">
              <w:rPr>
                <w:b w:val="0"/>
                <w:bCs w:val="0"/>
                <w:noProof/>
                <w:webHidden/>
              </w:rPr>
              <w:tab/>
            </w:r>
            <w:r w:rsidRPr="00C57769">
              <w:rPr>
                <w:b w:val="0"/>
                <w:bCs w:val="0"/>
                <w:noProof/>
                <w:webHidden/>
              </w:rPr>
              <w:fldChar w:fldCharType="begin"/>
            </w:r>
            <w:r w:rsidRPr="00C57769">
              <w:rPr>
                <w:b w:val="0"/>
                <w:bCs w:val="0"/>
                <w:noProof/>
                <w:webHidden/>
              </w:rPr>
              <w:instrText xml:space="preserve"> PAGEREF _Toc219282831 \h </w:instrText>
            </w:r>
            <w:r w:rsidRPr="00C57769">
              <w:rPr>
                <w:b w:val="0"/>
                <w:bCs w:val="0"/>
                <w:noProof/>
                <w:webHidden/>
              </w:rPr>
            </w:r>
            <w:r w:rsidRPr="00C57769">
              <w:rPr>
                <w:b w:val="0"/>
                <w:bCs w:val="0"/>
                <w:noProof/>
                <w:webHidden/>
              </w:rPr>
              <w:fldChar w:fldCharType="separate"/>
            </w:r>
            <w:r w:rsidRPr="00C57769">
              <w:rPr>
                <w:b w:val="0"/>
                <w:bCs w:val="0"/>
                <w:noProof/>
                <w:webHidden/>
              </w:rPr>
              <w:t>9</w:t>
            </w:r>
            <w:r w:rsidRPr="00C57769">
              <w:rPr>
                <w:b w:val="0"/>
                <w:bCs w:val="0"/>
                <w:noProof/>
                <w:webHidden/>
              </w:rPr>
              <w:fldChar w:fldCharType="end"/>
            </w:r>
          </w:hyperlink>
        </w:p>
        <w:p w14:paraId="0B719456" w14:textId="316B2228" w:rsidR="00B818BF" w:rsidRPr="00C57769" w:rsidRDefault="00B818BF">
          <w:pPr>
            <w:pStyle w:val="TOC2"/>
            <w:tabs>
              <w:tab w:val="right" w:pos="9488"/>
            </w:tabs>
            <w:rPr>
              <w:rFonts w:eastAsiaTheme="minorEastAsia"/>
              <w:b w:val="0"/>
              <w:bCs w:val="0"/>
              <w:noProof/>
              <w:kern w:val="2"/>
              <w:sz w:val="24"/>
              <w:szCs w:val="24"/>
              <w:lang w:eastAsia="en-GB"/>
              <w14:ligatures w14:val="standardContextual"/>
            </w:rPr>
          </w:pPr>
          <w:hyperlink w:anchor="_Toc219282832" w:history="1">
            <w:r w:rsidRPr="00C57769">
              <w:rPr>
                <w:rStyle w:val="Hyperlink"/>
                <w:rFonts w:ascii="Helvetica" w:hAnsi="Helvetica"/>
                <w:b w:val="0"/>
                <w:bCs w:val="0"/>
                <w:noProof/>
              </w:rPr>
              <w:t>3.1 Benefits reported by participants</w:t>
            </w:r>
            <w:r w:rsidRPr="00C57769">
              <w:rPr>
                <w:b w:val="0"/>
                <w:bCs w:val="0"/>
                <w:noProof/>
                <w:webHidden/>
              </w:rPr>
              <w:tab/>
            </w:r>
            <w:r w:rsidRPr="00C57769">
              <w:rPr>
                <w:b w:val="0"/>
                <w:bCs w:val="0"/>
                <w:noProof/>
                <w:webHidden/>
              </w:rPr>
              <w:fldChar w:fldCharType="begin"/>
            </w:r>
            <w:r w:rsidRPr="00C57769">
              <w:rPr>
                <w:b w:val="0"/>
                <w:bCs w:val="0"/>
                <w:noProof/>
                <w:webHidden/>
              </w:rPr>
              <w:instrText xml:space="preserve"> PAGEREF _Toc219282832 \h </w:instrText>
            </w:r>
            <w:r w:rsidRPr="00C57769">
              <w:rPr>
                <w:b w:val="0"/>
                <w:bCs w:val="0"/>
                <w:noProof/>
                <w:webHidden/>
              </w:rPr>
            </w:r>
            <w:r w:rsidRPr="00C57769">
              <w:rPr>
                <w:b w:val="0"/>
                <w:bCs w:val="0"/>
                <w:noProof/>
                <w:webHidden/>
              </w:rPr>
              <w:fldChar w:fldCharType="separate"/>
            </w:r>
            <w:r w:rsidRPr="00C57769">
              <w:rPr>
                <w:b w:val="0"/>
                <w:bCs w:val="0"/>
                <w:noProof/>
                <w:webHidden/>
              </w:rPr>
              <w:t>9</w:t>
            </w:r>
            <w:r w:rsidRPr="00C57769">
              <w:rPr>
                <w:b w:val="0"/>
                <w:bCs w:val="0"/>
                <w:noProof/>
                <w:webHidden/>
              </w:rPr>
              <w:fldChar w:fldCharType="end"/>
            </w:r>
          </w:hyperlink>
        </w:p>
        <w:p w14:paraId="1F5469DB" w14:textId="7DE55314" w:rsidR="00B818BF" w:rsidRPr="00C57769" w:rsidRDefault="00B818BF">
          <w:pPr>
            <w:pStyle w:val="TOC2"/>
            <w:tabs>
              <w:tab w:val="right" w:pos="9488"/>
            </w:tabs>
            <w:rPr>
              <w:rFonts w:eastAsiaTheme="minorEastAsia"/>
              <w:b w:val="0"/>
              <w:bCs w:val="0"/>
              <w:noProof/>
              <w:kern w:val="2"/>
              <w:sz w:val="24"/>
              <w:szCs w:val="24"/>
              <w:lang w:eastAsia="en-GB"/>
              <w14:ligatures w14:val="standardContextual"/>
            </w:rPr>
          </w:pPr>
          <w:hyperlink w:anchor="_Toc219282833" w:history="1">
            <w:r w:rsidRPr="00C57769">
              <w:rPr>
                <w:rStyle w:val="Hyperlink"/>
                <w:rFonts w:ascii="Helvetica" w:hAnsi="Helvetica"/>
                <w:b w:val="0"/>
                <w:bCs w:val="0"/>
                <w:noProof/>
              </w:rPr>
              <w:t>3.2 Good Practice Points</w:t>
            </w:r>
            <w:r w:rsidRPr="00C57769">
              <w:rPr>
                <w:b w:val="0"/>
                <w:bCs w:val="0"/>
                <w:noProof/>
                <w:webHidden/>
              </w:rPr>
              <w:tab/>
            </w:r>
            <w:r w:rsidRPr="00C57769">
              <w:rPr>
                <w:b w:val="0"/>
                <w:bCs w:val="0"/>
                <w:noProof/>
                <w:webHidden/>
              </w:rPr>
              <w:fldChar w:fldCharType="begin"/>
            </w:r>
            <w:r w:rsidRPr="00C57769">
              <w:rPr>
                <w:b w:val="0"/>
                <w:bCs w:val="0"/>
                <w:noProof/>
                <w:webHidden/>
              </w:rPr>
              <w:instrText xml:space="preserve"> PAGEREF _Toc219282833 \h </w:instrText>
            </w:r>
            <w:r w:rsidRPr="00C57769">
              <w:rPr>
                <w:b w:val="0"/>
                <w:bCs w:val="0"/>
                <w:noProof/>
                <w:webHidden/>
              </w:rPr>
            </w:r>
            <w:r w:rsidRPr="00C57769">
              <w:rPr>
                <w:b w:val="0"/>
                <w:bCs w:val="0"/>
                <w:noProof/>
                <w:webHidden/>
              </w:rPr>
              <w:fldChar w:fldCharType="separate"/>
            </w:r>
            <w:r w:rsidRPr="00C57769">
              <w:rPr>
                <w:b w:val="0"/>
                <w:bCs w:val="0"/>
                <w:noProof/>
                <w:webHidden/>
              </w:rPr>
              <w:t>9</w:t>
            </w:r>
            <w:r w:rsidRPr="00C57769">
              <w:rPr>
                <w:b w:val="0"/>
                <w:bCs w:val="0"/>
                <w:noProof/>
                <w:webHidden/>
              </w:rPr>
              <w:fldChar w:fldCharType="end"/>
            </w:r>
          </w:hyperlink>
        </w:p>
        <w:p w14:paraId="046DCA0D" w14:textId="6606455A" w:rsidR="00B818BF" w:rsidRPr="00C57769" w:rsidRDefault="00B818BF">
          <w:pPr>
            <w:pStyle w:val="TOC2"/>
            <w:tabs>
              <w:tab w:val="right" w:pos="9488"/>
            </w:tabs>
            <w:rPr>
              <w:rFonts w:eastAsiaTheme="minorEastAsia"/>
              <w:b w:val="0"/>
              <w:bCs w:val="0"/>
              <w:noProof/>
              <w:kern w:val="2"/>
              <w:sz w:val="24"/>
              <w:szCs w:val="24"/>
              <w:lang w:eastAsia="en-GB"/>
              <w14:ligatures w14:val="standardContextual"/>
            </w:rPr>
          </w:pPr>
          <w:hyperlink w:anchor="_Toc219282834" w:history="1">
            <w:r w:rsidRPr="00C57769">
              <w:rPr>
                <w:rStyle w:val="Hyperlink"/>
                <w:rFonts w:ascii="Helvetica" w:hAnsi="Helvetica"/>
                <w:b w:val="0"/>
                <w:bCs w:val="0"/>
                <w:noProof/>
              </w:rPr>
              <w:t>3.3 Successes</w:t>
            </w:r>
            <w:r w:rsidRPr="00C57769">
              <w:rPr>
                <w:b w:val="0"/>
                <w:bCs w:val="0"/>
                <w:noProof/>
                <w:webHidden/>
              </w:rPr>
              <w:tab/>
            </w:r>
            <w:r w:rsidRPr="00C57769">
              <w:rPr>
                <w:b w:val="0"/>
                <w:bCs w:val="0"/>
                <w:noProof/>
                <w:webHidden/>
              </w:rPr>
              <w:fldChar w:fldCharType="begin"/>
            </w:r>
            <w:r w:rsidRPr="00C57769">
              <w:rPr>
                <w:b w:val="0"/>
                <w:bCs w:val="0"/>
                <w:noProof/>
                <w:webHidden/>
              </w:rPr>
              <w:instrText xml:space="preserve"> PAGEREF _Toc219282834 \h </w:instrText>
            </w:r>
            <w:r w:rsidRPr="00C57769">
              <w:rPr>
                <w:b w:val="0"/>
                <w:bCs w:val="0"/>
                <w:noProof/>
                <w:webHidden/>
              </w:rPr>
            </w:r>
            <w:r w:rsidRPr="00C57769">
              <w:rPr>
                <w:b w:val="0"/>
                <w:bCs w:val="0"/>
                <w:noProof/>
                <w:webHidden/>
              </w:rPr>
              <w:fldChar w:fldCharType="separate"/>
            </w:r>
            <w:r w:rsidRPr="00C57769">
              <w:rPr>
                <w:b w:val="0"/>
                <w:bCs w:val="0"/>
                <w:noProof/>
                <w:webHidden/>
              </w:rPr>
              <w:t>10</w:t>
            </w:r>
            <w:r w:rsidRPr="00C57769">
              <w:rPr>
                <w:b w:val="0"/>
                <w:bCs w:val="0"/>
                <w:noProof/>
                <w:webHidden/>
              </w:rPr>
              <w:fldChar w:fldCharType="end"/>
            </w:r>
          </w:hyperlink>
        </w:p>
        <w:p w14:paraId="02ED0DB6" w14:textId="188C684F" w:rsidR="00B818BF" w:rsidRPr="00C57769" w:rsidRDefault="00B818BF">
          <w:pPr>
            <w:pStyle w:val="TOC2"/>
            <w:tabs>
              <w:tab w:val="right" w:pos="9488"/>
            </w:tabs>
            <w:rPr>
              <w:rFonts w:eastAsiaTheme="minorEastAsia"/>
              <w:b w:val="0"/>
              <w:bCs w:val="0"/>
              <w:noProof/>
              <w:kern w:val="2"/>
              <w:sz w:val="24"/>
              <w:szCs w:val="24"/>
              <w:lang w:eastAsia="en-GB"/>
              <w14:ligatures w14:val="standardContextual"/>
            </w:rPr>
          </w:pPr>
          <w:hyperlink w:anchor="_Toc219282835" w:history="1">
            <w:r w:rsidRPr="00C57769">
              <w:rPr>
                <w:rStyle w:val="Hyperlink"/>
                <w:rFonts w:ascii="Helvetica" w:hAnsi="Helvetica"/>
                <w:b w:val="0"/>
                <w:bCs w:val="0"/>
                <w:noProof/>
              </w:rPr>
              <w:t>3.4 Challenges and Operational Barriers</w:t>
            </w:r>
            <w:r w:rsidRPr="00C57769">
              <w:rPr>
                <w:b w:val="0"/>
                <w:bCs w:val="0"/>
                <w:noProof/>
                <w:webHidden/>
              </w:rPr>
              <w:tab/>
            </w:r>
            <w:r w:rsidRPr="00C57769">
              <w:rPr>
                <w:b w:val="0"/>
                <w:bCs w:val="0"/>
                <w:noProof/>
                <w:webHidden/>
              </w:rPr>
              <w:fldChar w:fldCharType="begin"/>
            </w:r>
            <w:r w:rsidRPr="00C57769">
              <w:rPr>
                <w:b w:val="0"/>
                <w:bCs w:val="0"/>
                <w:noProof/>
                <w:webHidden/>
              </w:rPr>
              <w:instrText xml:space="preserve"> PAGEREF _Toc219282835 \h </w:instrText>
            </w:r>
            <w:r w:rsidRPr="00C57769">
              <w:rPr>
                <w:b w:val="0"/>
                <w:bCs w:val="0"/>
                <w:noProof/>
                <w:webHidden/>
              </w:rPr>
            </w:r>
            <w:r w:rsidRPr="00C57769">
              <w:rPr>
                <w:b w:val="0"/>
                <w:bCs w:val="0"/>
                <w:noProof/>
                <w:webHidden/>
              </w:rPr>
              <w:fldChar w:fldCharType="separate"/>
            </w:r>
            <w:r w:rsidRPr="00C57769">
              <w:rPr>
                <w:b w:val="0"/>
                <w:bCs w:val="0"/>
                <w:noProof/>
                <w:webHidden/>
              </w:rPr>
              <w:t>10</w:t>
            </w:r>
            <w:r w:rsidRPr="00C57769">
              <w:rPr>
                <w:b w:val="0"/>
                <w:bCs w:val="0"/>
                <w:noProof/>
                <w:webHidden/>
              </w:rPr>
              <w:fldChar w:fldCharType="end"/>
            </w:r>
          </w:hyperlink>
        </w:p>
        <w:p w14:paraId="5B33A4B1" w14:textId="1EB5F791" w:rsidR="00B818BF" w:rsidRPr="00C57769" w:rsidRDefault="00B818BF">
          <w:pPr>
            <w:pStyle w:val="TOC1"/>
            <w:tabs>
              <w:tab w:val="right" w:pos="9488"/>
            </w:tabs>
            <w:rPr>
              <w:rFonts w:eastAsiaTheme="minorEastAsia"/>
              <w:b w:val="0"/>
              <w:bCs w:val="0"/>
              <w:i w:val="0"/>
              <w:iCs w:val="0"/>
              <w:noProof/>
              <w:kern w:val="2"/>
              <w:lang w:eastAsia="en-GB"/>
              <w14:ligatures w14:val="standardContextual"/>
            </w:rPr>
          </w:pPr>
          <w:hyperlink w:anchor="_Toc219282836" w:history="1">
            <w:r w:rsidRPr="00C57769">
              <w:rPr>
                <w:rStyle w:val="Hyperlink"/>
                <w:rFonts w:ascii="Helvetica" w:hAnsi="Helvetica"/>
                <w:b w:val="0"/>
                <w:bCs w:val="0"/>
                <w:noProof/>
              </w:rPr>
              <w:t>4. Project Learning and Recommendations</w:t>
            </w:r>
            <w:r w:rsidRPr="00C57769">
              <w:rPr>
                <w:b w:val="0"/>
                <w:bCs w:val="0"/>
                <w:noProof/>
                <w:webHidden/>
              </w:rPr>
              <w:tab/>
            </w:r>
            <w:r w:rsidRPr="00C57769">
              <w:rPr>
                <w:b w:val="0"/>
                <w:bCs w:val="0"/>
                <w:noProof/>
                <w:webHidden/>
              </w:rPr>
              <w:fldChar w:fldCharType="begin"/>
            </w:r>
            <w:r w:rsidRPr="00C57769">
              <w:rPr>
                <w:b w:val="0"/>
                <w:bCs w:val="0"/>
                <w:noProof/>
                <w:webHidden/>
              </w:rPr>
              <w:instrText xml:space="preserve"> PAGEREF _Toc219282836 \h </w:instrText>
            </w:r>
            <w:r w:rsidRPr="00C57769">
              <w:rPr>
                <w:b w:val="0"/>
                <w:bCs w:val="0"/>
                <w:noProof/>
                <w:webHidden/>
              </w:rPr>
            </w:r>
            <w:r w:rsidRPr="00C57769">
              <w:rPr>
                <w:b w:val="0"/>
                <w:bCs w:val="0"/>
                <w:noProof/>
                <w:webHidden/>
              </w:rPr>
              <w:fldChar w:fldCharType="separate"/>
            </w:r>
            <w:r w:rsidRPr="00C57769">
              <w:rPr>
                <w:b w:val="0"/>
                <w:bCs w:val="0"/>
                <w:noProof/>
                <w:webHidden/>
              </w:rPr>
              <w:t>11</w:t>
            </w:r>
            <w:r w:rsidRPr="00C57769">
              <w:rPr>
                <w:b w:val="0"/>
                <w:bCs w:val="0"/>
                <w:noProof/>
                <w:webHidden/>
              </w:rPr>
              <w:fldChar w:fldCharType="end"/>
            </w:r>
          </w:hyperlink>
        </w:p>
        <w:p w14:paraId="67420AE1" w14:textId="4FD4F255" w:rsidR="00B818BF" w:rsidRPr="00C57769" w:rsidRDefault="00B818BF">
          <w:pPr>
            <w:pStyle w:val="TOC1"/>
            <w:tabs>
              <w:tab w:val="right" w:pos="9488"/>
            </w:tabs>
            <w:rPr>
              <w:rFonts w:eastAsiaTheme="minorEastAsia"/>
              <w:b w:val="0"/>
              <w:bCs w:val="0"/>
              <w:i w:val="0"/>
              <w:iCs w:val="0"/>
              <w:noProof/>
              <w:kern w:val="2"/>
              <w:lang w:eastAsia="en-GB"/>
              <w14:ligatures w14:val="standardContextual"/>
            </w:rPr>
          </w:pPr>
          <w:hyperlink w:anchor="_Toc219282837" w:history="1">
            <w:r w:rsidRPr="00C57769">
              <w:rPr>
                <w:rStyle w:val="Hyperlink"/>
                <w:rFonts w:ascii="Helvetica" w:hAnsi="Helvetica"/>
                <w:b w:val="0"/>
                <w:bCs w:val="0"/>
                <w:noProof/>
              </w:rPr>
              <w:t>Quotes and Compliments</w:t>
            </w:r>
            <w:r w:rsidRPr="00C57769">
              <w:rPr>
                <w:b w:val="0"/>
                <w:bCs w:val="0"/>
                <w:noProof/>
                <w:webHidden/>
              </w:rPr>
              <w:tab/>
            </w:r>
            <w:r w:rsidRPr="00C57769">
              <w:rPr>
                <w:b w:val="0"/>
                <w:bCs w:val="0"/>
                <w:noProof/>
                <w:webHidden/>
              </w:rPr>
              <w:fldChar w:fldCharType="begin"/>
            </w:r>
            <w:r w:rsidRPr="00C57769">
              <w:rPr>
                <w:b w:val="0"/>
                <w:bCs w:val="0"/>
                <w:noProof/>
                <w:webHidden/>
              </w:rPr>
              <w:instrText xml:space="preserve"> PAGEREF _Toc219282837 \h </w:instrText>
            </w:r>
            <w:r w:rsidRPr="00C57769">
              <w:rPr>
                <w:b w:val="0"/>
                <w:bCs w:val="0"/>
                <w:noProof/>
                <w:webHidden/>
              </w:rPr>
            </w:r>
            <w:r w:rsidRPr="00C57769">
              <w:rPr>
                <w:b w:val="0"/>
                <w:bCs w:val="0"/>
                <w:noProof/>
                <w:webHidden/>
              </w:rPr>
              <w:fldChar w:fldCharType="separate"/>
            </w:r>
            <w:r w:rsidRPr="00C57769">
              <w:rPr>
                <w:b w:val="0"/>
                <w:bCs w:val="0"/>
                <w:noProof/>
                <w:webHidden/>
              </w:rPr>
              <w:t>12</w:t>
            </w:r>
            <w:r w:rsidRPr="00C57769">
              <w:rPr>
                <w:b w:val="0"/>
                <w:bCs w:val="0"/>
                <w:noProof/>
                <w:webHidden/>
              </w:rPr>
              <w:fldChar w:fldCharType="end"/>
            </w:r>
          </w:hyperlink>
        </w:p>
        <w:p w14:paraId="6BA85A76" w14:textId="31F00BE3" w:rsidR="00B818BF" w:rsidRPr="00C57769" w:rsidRDefault="00B818BF">
          <w:pPr>
            <w:pStyle w:val="TOC1"/>
            <w:tabs>
              <w:tab w:val="right" w:pos="9488"/>
            </w:tabs>
            <w:rPr>
              <w:rFonts w:eastAsiaTheme="minorEastAsia"/>
              <w:b w:val="0"/>
              <w:bCs w:val="0"/>
              <w:i w:val="0"/>
              <w:iCs w:val="0"/>
              <w:noProof/>
              <w:kern w:val="2"/>
              <w:lang w:eastAsia="en-GB"/>
              <w14:ligatures w14:val="standardContextual"/>
            </w:rPr>
          </w:pPr>
          <w:hyperlink w:anchor="_Toc219282838" w:history="1">
            <w:r w:rsidRPr="00C57769">
              <w:rPr>
                <w:rStyle w:val="Hyperlink"/>
                <w:rFonts w:ascii="Helvetica" w:hAnsi="Helvetica"/>
                <w:b w:val="0"/>
                <w:bCs w:val="0"/>
                <w:noProof/>
              </w:rPr>
              <w:t>References</w:t>
            </w:r>
            <w:r w:rsidRPr="00C57769">
              <w:rPr>
                <w:b w:val="0"/>
                <w:bCs w:val="0"/>
                <w:noProof/>
                <w:webHidden/>
              </w:rPr>
              <w:tab/>
            </w:r>
            <w:r w:rsidRPr="00C57769">
              <w:rPr>
                <w:b w:val="0"/>
                <w:bCs w:val="0"/>
                <w:noProof/>
                <w:webHidden/>
              </w:rPr>
              <w:fldChar w:fldCharType="begin"/>
            </w:r>
            <w:r w:rsidRPr="00C57769">
              <w:rPr>
                <w:b w:val="0"/>
                <w:bCs w:val="0"/>
                <w:noProof/>
                <w:webHidden/>
              </w:rPr>
              <w:instrText xml:space="preserve"> PAGEREF _Toc219282838 \h </w:instrText>
            </w:r>
            <w:r w:rsidRPr="00C57769">
              <w:rPr>
                <w:b w:val="0"/>
                <w:bCs w:val="0"/>
                <w:noProof/>
                <w:webHidden/>
              </w:rPr>
            </w:r>
            <w:r w:rsidRPr="00C57769">
              <w:rPr>
                <w:b w:val="0"/>
                <w:bCs w:val="0"/>
                <w:noProof/>
                <w:webHidden/>
              </w:rPr>
              <w:fldChar w:fldCharType="separate"/>
            </w:r>
            <w:r w:rsidRPr="00C57769">
              <w:rPr>
                <w:b w:val="0"/>
                <w:bCs w:val="0"/>
                <w:noProof/>
                <w:webHidden/>
              </w:rPr>
              <w:t>13</w:t>
            </w:r>
            <w:r w:rsidRPr="00C57769">
              <w:rPr>
                <w:b w:val="0"/>
                <w:bCs w:val="0"/>
                <w:noProof/>
                <w:webHidden/>
              </w:rPr>
              <w:fldChar w:fldCharType="end"/>
            </w:r>
          </w:hyperlink>
        </w:p>
        <w:p w14:paraId="1D73A467" w14:textId="34A36352" w:rsidR="00224D4E" w:rsidRDefault="00224D4E">
          <w:r w:rsidRPr="00C57769">
            <w:rPr>
              <w:rFonts w:ascii="Helvetica" w:hAnsi="Helvetica"/>
              <w:noProof/>
            </w:rPr>
            <w:fldChar w:fldCharType="end"/>
          </w:r>
        </w:p>
      </w:sdtContent>
    </w:sdt>
    <w:p w14:paraId="4C517EBA" w14:textId="77777777" w:rsidR="00224D4E" w:rsidRPr="00224D4E" w:rsidRDefault="00224D4E" w:rsidP="00224D4E">
      <w:pPr>
        <w:rPr>
          <w:rFonts w:ascii="Helvetica" w:hAnsi="Helvetica"/>
          <w:sz w:val="21"/>
          <w:szCs w:val="21"/>
        </w:rPr>
      </w:pPr>
    </w:p>
    <w:p w14:paraId="265735B1" w14:textId="29F20DF2" w:rsidR="00224D4E" w:rsidRDefault="00224D4E" w:rsidP="00B22451">
      <w:pPr>
        <w:jc w:val="center"/>
        <w:rPr>
          <w:rFonts w:ascii="Helvetica" w:hAnsi="Helvetica"/>
          <w:b/>
          <w:bCs/>
          <w:i/>
          <w:iCs/>
          <w:sz w:val="21"/>
          <w:szCs w:val="21"/>
        </w:rPr>
      </w:pPr>
    </w:p>
    <w:p w14:paraId="3B498DF0" w14:textId="77777777" w:rsidR="00224D4E" w:rsidRDefault="00224D4E">
      <w:pPr>
        <w:rPr>
          <w:rFonts w:ascii="Helvetica" w:eastAsiaTheme="majorEastAsia" w:hAnsi="Helvetica" w:cstheme="majorBidi"/>
          <w:b/>
          <w:bCs/>
          <w:color w:val="0F4761" w:themeColor="accent1" w:themeShade="BF"/>
          <w:sz w:val="32"/>
          <w:szCs w:val="32"/>
        </w:rPr>
      </w:pPr>
      <w:bookmarkStart w:id="0" w:name="_Toc219278900"/>
      <w:r>
        <w:rPr>
          <w:rFonts w:ascii="Helvetica" w:hAnsi="Helvetica"/>
          <w:b/>
          <w:bCs/>
          <w:sz w:val="32"/>
          <w:szCs w:val="32"/>
        </w:rPr>
        <w:br w:type="page"/>
      </w:r>
    </w:p>
    <w:p w14:paraId="2D7FD9E1" w14:textId="04591450" w:rsidR="00930503" w:rsidRPr="00224D4E" w:rsidRDefault="00FA1A56" w:rsidP="009A525D">
      <w:pPr>
        <w:pStyle w:val="Heading1"/>
        <w:rPr>
          <w:rFonts w:ascii="Helvetica" w:hAnsi="Helvetica"/>
          <w:b/>
          <w:bCs/>
          <w:color w:val="000000" w:themeColor="text1"/>
          <w:sz w:val="32"/>
          <w:szCs w:val="32"/>
        </w:rPr>
      </w:pPr>
      <w:bookmarkStart w:id="1" w:name="_Toc219282825"/>
      <w:r w:rsidRPr="00224D4E">
        <w:rPr>
          <w:rFonts w:ascii="Helvetica" w:hAnsi="Helvetica"/>
          <w:b/>
          <w:bCs/>
          <w:color w:val="000000" w:themeColor="text1"/>
          <w:sz w:val="32"/>
          <w:szCs w:val="32"/>
        </w:rPr>
        <w:lastRenderedPageBreak/>
        <w:t xml:space="preserve">Executive </w:t>
      </w:r>
      <w:r w:rsidR="000D7FD5" w:rsidRPr="00224D4E">
        <w:rPr>
          <w:rFonts w:ascii="Helvetica" w:hAnsi="Helvetica"/>
          <w:b/>
          <w:bCs/>
          <w:color w:val="000000" w:themeColor="text1"/>
          <w:sz w:val="32"/>
          <w:szCs w:val="32"/>
        </w:rPr>
        <w:t>Summary</w:t>
      </w:r>
      <w:bookmarkEnd w:id="0"/>
      <w:bookmarkEnd w:id="1"/>
    </w:p>
    <w:p w14:paraId="69D52611" w14:textId="126048DD" w:rsidR="00CB4973" w:rsidRPr="002F63D6" w:rsidRDefault="00A36FF7" w:rsidP="00CB4973">
      <w:pPr>
        <w:rPr>
          <w:rFonts w:ascii="Helvetica" w:hAnsi="Helvetica"/>
          <w:color w:val="000000" w:themeColor="text1"/>
          <w:sz w:val="21"/>
          <w:szCs w:val="21"/>
        </w:rPr>
      </w:pPr>
      <w:r w:rsidRPr="002F63D6">
        <w:rPr>
          <w:rFonts w:ascii="Helvetica" w:hAnsi="Helvetica"/>
          <w:color w:val="000000" w:themeColor="text1"/>
          <w:sz w:val="21"/>
          <w:szCs w:val="21"/>
        </w:rPr>
        <w:t xml:space="preserve">Sharing Hope </w:t>
      </w:r>
      <w:r w:rsidR="000D7FD5" w:rsidRPr="002F63D6">
        <w:rPr>
          <w:rFonts w:ascii="Helvetica" w:hAnsi="Helvetica"/>
          <w:color w:val="000000" w:themeColor="text1"/>
          <w:sz w:val="21"/>
          <w:szCs w:val="21"/>
        </w:rPr>
        <w:t>2024-25 was a staff wellbeing</w:t>
      </w:r>
      <w:r w:rsidRPr="002F63D6">
        <w:rPr>
          <w:rFonts w:ascii="Helvetica" w:hAnsi="Helvetica"/>
          <w:color w:val="000000" w:themeColor="text1"/>
          <w:sz w:val="21"/>
          <w:szCs w:val="21"/>
        </w:rPr>
        <w:t xml:space="preserve"> project for clinical and non-clinical staff working in Swansea Bay University Health Board (SBUHB)</w:t>
      </w:r>
      <w:r w:rsidR="000D7FD5" w:rsidRPr="002F63D6">
        <w:rPr>
          <w:rFonts w:ascii="Helvetica" w:hAnsi="Helvetica"/>
          <w:color w:val="000000" w:themeColor="text1"/>
          <w:sz w:val="21"/>
          <w:szCs w:val="21"/>
        </w:rPr>
        <w:t xml:space="preserve">, </w:t>
      </w:r>
      <w:r w:rsidR="00CB4973" w:rsidRPr="002F63D6">
        <w:rPr>
          <w:rFonts w:ascii="Helvetica" w:hAnsi="Helvetica"/>
          <w:color w:val="000000" w:themeColor="text1"/>
          <w:sz w:val="21"/>
          <w:szCs w:val="21"/>
        </w:rPr>
        <w:t xml:space="preserve">delivered by </w:t>
      </w:r>
      <w:r w:rsidR="00C57769" w:rsidRPr="002F63D6">
        <w:rPr>
          <w:rFonts w:ascii="Helvetica" w:hAnsi="Helvetica"/>
          <w:color w:val="000000" w:themeColor="text1"/>
          <w:sz w:val="21"/>
          <w:szCs w:val="21"/>
        </w:rPr>
        <w:t xml:space="preserve">Art Partner </w:t>
      </w:r>
      <w:r w:rsidR="00CB4973" w:rsidRPr="00C57769">
        <w:rPr>
          <w:rFonts w:ascii="Helvetica" w:hAnsi="Helvetica"/>
          <w:i/>
          <w:iCs/>
          <w:color w:val="000000" w:themeColor="text1"/>
          <w:sz w:val="21"/>
          <w:szCs w:val="21"/>
        </w:rPr>
        <w:t>Morlas</w:t>
      </w:r>
      <w:r w:rsidR="00CB4973" w:rsidRPr="002F63D6">
        <w:rPr>
          <w:rFonts w:ascii="Helvetica" w:hAnsi="Helvetica"/>
          <w:color w:val="000000" w:themeColor="text1"/>
          <w:sz w:val="21"/>
          <w:szCs w:val="21"/>
        </w:rPr>
        <w:t>, a new creative health arts company, in collaboration with the SBUHB Arts and Heritage team</w:t>
      </w:r>
      <w:r w:rsidR="00520B14">
        <w:rPr>
          <w:rFonts w:ascii="Helvetica" w:hAnsi="Helvetica"/>
          <w:color w:val="000000" w:themeColor="text1"/>
          <w:sz w:val="21"/>
          <w:szCs w:val="21"/>
        </w:rPr>
        <w:t xml:space="preserve">. </w:t>
      </w:r>
      <w:r w:rsidR="00387DCE" w:rsidRPr="002F63D6">
        <w:rPr>
          <w:rFonts w:ascii="Helvetica" w:hAnsi="Helvetica"/>
          <w:sz w:val="21"/>
          <w:szCs w:val="21"/>
        </w:rPr>
        <w:t xml:space="preserve">It </w:t>
      </w:r>
      <w:r w:rsidR="00F45638">
        <w:rPr>
          <w:rFonts w:ascii="Helvetica" w:hAnsi="Helvetica"/>
          <w:color w:val="000000" w:themeColor="text1"/>
          <w:sz w:val="21"/>
          <w:szCs w:val="21"/>
        </w:rPr>
        <w:t>aimed</w:t>
      </w:r>
      <w:r w:rsidR="00387DCE" w:rsidRPr="002F63D6">
        <w:rPr>
          <w:rFonts w:ascii="Helvetica" w:hAnsi="Helvetica"/>
          <w:color w:val="000000" w:themeColor="text1"/>
          <w:sz w:val="21"/>
          <w:szCs w:val="21"/>
        </w:rPr>
        <w:t xml:space="preserve"> to build on</w:t>
      </w:r>
      <w:r w:rsidR="00666011" w:rsidRPr="002F63D6">
        <w:rPr>
          <w:rFonts w:ascii="Helvetica" w:hAnsi="Helvetica"/>
          <w:color w:val="000000" w:themeColor="text1"/>
          <w:sz w:val="21"/>
          <w:szCs w:val="21"/>
        </w:rPr>
        <w:t xml:space="preserve"> SBUHB’s</w:t>
      </w:r>
      <w:r w:rsidR="00387DCE" w:rsidRPr="002F63D6">
        <w:rPr>
          <w:rFonts w:ascii="Helvetica" w:hAnsi="Helvetica"/>
          <w:color w:val="000000" w:themeColor="text1"/>
          <w:sz w:val="21"/>
          <w:szCs w:val="21"/>
        </w:rPr>
        <w:t xml:space="preserve"> 2021-24 award-winning initiative, with the aim of widening access and increasing impact</w:t>
      </w:r>
      <w:r w:rsidR="001635F7" w:rsidRPr="002F63D6">
        <w:rPr>
          <w:rFonts w:ascii="Helvetica" w:hAnsi="Helvetica"/>
          <w:color w:val="000000" w:themeColor="text1"/>
          <w:sz w:val="21"/>
          <w:szCs w:val="21"/>
        </w:rPr>
        <w:t>,</w:t>
      </w:r>
      <w:r w:rsidR="00666011" w:rsidRPr="002F63D6">
        <w:rPr>
          <w:rFonts w:ascii="Helvetica" w:hAnsi="Helvetica"/>
          <w:color w:val="000000" w:themeColor="text1"/>
          <w:sz w:val="21"/>
          <w:szCs w:val="21"/>
        </w:rPr>
        <w:t xml:space="preserve"> towards reducing staff absence due to poor mental health.</w:t>
      </w:r>
      <w:r w:rsidR="00520B14" w:rsidRPr="00520B14">
        <w:rPr>
          <w:rFonts w:ascii="Helvetica" w:hAnsi="Helvetica"/>
          <w:color w:val="000000" w:themeColor="text1"/>
          <w:sz w:val="21"/>
          <w:szCs w:val="21"/>
        </w:rPr>
        <w:t xml:space="preserve"> </w:t>
      </w:r>
      <w:r w:rsidR="00520B14">
        <w:rPr>
          <w:rFonts w:ascii="Helvetica" w:hAnsi="Helvetica"/>
          <w:color w:val="000000" w:themeColor="text1"/>
          <w:sz w:val="21"/>
          <w:szCs w:val="21"/>
        </w:rPr>
        <w:t>It was</w:t>
      </w:r>
      <w:r w:rsidR="00520B14" w:rsidRPr="002F63D6">
        <w:rPr>
          <w:rFonts w:ascii="Helvetica" w:hAnsi="Helvetica"/>
          <w:sz w:val="21"/>
          <w:szCs w:val="21"/>
        </w:rPr>
        <w:t xml:space="preserve"> supported by </w:t>
      </w:r>
      <w:hyperlink r:id="rId10" w:history="1">
        <w:r w:rsidR="00520B14" w:rsidRPr="002F63D6">
          <w:rPr>
            <w:rStyle w:val="Hyperlink"/>
            <w:rFonts w:ascii="Helvetica" w:hAnsi="Helvetica"/>
            <w:sz w:val="21"/>
            <w:szCs w:val="21"/>
          </w:rPr>
          <w:t>Arts Council of Wales lottery funding</w:t>
        </w:r>
      </w:hyperlink>
      <w:r w:rsidR="00520B14" w:rsidRPr="002F63D6">
        <w:rPr>
          <w:rFonts w:ascii="Helvetica" w:hAnsi="Helvetica"/>
          <w:sz w:val="21"/>
          <w:szCs w:val="21"/>
        </w:rPr>
        <w:t xml:space="preserve"> and Swansea Bay Health Charity.</w:t>
      </w:r>
      <w:r w:rsidR="00457602">
        <w:rPr>
          <w:rFonts w:ascii="Helvetica" w:hAnsi="Helvetica"/>
          <w:sz w:val="21"/>
          <w:szCs w:val="21"/>
        </w:rPr>
        <w:t xml:space="preserve"> </w:t>
      </w:r>
    </w:p>
    <w:p w14:paraId="566879DF" w14:textId="40882228" w:rsidR="00387DCE" w:rsidRPr="002F63D6" w:rsidRDefault="00387DCE" w:rsidP="00CB4973">
      <w:pPr>
        <w:rPr>
          <w:rFonts w:ascii="Helvetica" w:hAnsi="Helvetica"/>
          <w:color w:val="000000" w:themeColor="text1"/>
          <w:sz w:val="21"/>
          <w:szCs w:val="21"/>
        </w:rPr>
      </w:pPr>
    </w:p>
    <w:p w14:paraId="0E765F6F" w14:textId="4D7103EF" w:rsidR="00387DCE" w:rsidRPr="002F63D6" w:rsidRDefault="00387DCE" w:rsidP="00666011">
      <w:pPr>
        <w:rPr>
          <w:rFonts w:ascii="Helvetica" w:hAnsi="Helvetica"/>
          <w:color w:val="000000" w:themeColor="text1"/>
          <w:sz w:val="21"/>
          <w:szCs w:val="21"/>
        </w:rPr>
      </w:pPr>
      <w:r w:rsidRPr="002F63D6">
        <w:rPr>
          <w:rFonts w:ascii="Helvetica" w:hAnsi="Helvetica"/>
          <w:color w:val="000000" w:themeColor="text1"/>
          <w:sz w:val="21"/>
          <w:szCs w:val="21"/>
        </w:rPr>
        <w:t>Th</w:t>
      </w:r>
      <w:r w:rsidR="002F63D6">
        <w:rPr>
          <w:rFonts w:ascii="Helvetica" w:hAnsi="Helvetica"/>
          <w:color w:val="000000" w:themeColor="text1"/>
          <w:sz w:val="21"/>
          <w:szCs w:val="21"/>
        </w:rPr>
        <w:t>e</w:t>
      </w:r>
      <w:r w:rsidRPr="002F63D6">
        <w:rPr>
          <w:rFonts w:ascii="Helvetica" w:hAnsi="Helvetica"/>
          <w:color w:val="000000" w:themeColor="text1"/>
          <w:sz w:val="21"/>
          <w:szCs w:val="21"/>
        </w:rPr>
        <w:t xml:space="preserve"> mixed-methods evaluation drew on </w:t>
      </w:r>
      <w:r w:rsidR="004335F1" w:rsidRPr="002F63D6">
        <w:rPr>
          <w:rFonts w:ascii="Helvetica" w:hAnsi="Helvetica"/>
          <w:color w:val="000000" w:themeColor="text1"/>
          <w:sz w:val="21"/>
          <w:szCs w:val="21"/>
        </w:rPr>
        <w:t>quantitative</w:t>
      </w:r>
      <w:r w:rsidRPr="002F63D6">
        <w:rPr>
          <w:rFonts w:ascii="Helvetica" w:hAnsi="Helvetica"/>
          <w:color w:val="000000" w:themeColor="text1"/>
          <w:sz w:val="21"/>
          <w:szCs w:val="21"/>
        </w:rPr>
        <w:t xml:space="preserve"> and qualitative data gathered by Morlas during project sessions</w:t>
      </w:r>
      <w:r w:rsidR="00666011" w:rsidRPr="002F63D6">
        <w:rPr>
          <w:rFonts w:ascii="Helvetica" w:hAnsi="Helvetica"/>
          <w:color w:val="000000" w:themeColor="text1"/>
          <w:sz w:val="21"/>
          <w:szCs w:val="21"/>
        </w:rPr>
        <w:t xml:space="preserve"> </w:t>
      </w:r>
      <w:r w:rsidRPr="002F63D6">
        <w:rPr>
          <w:rFonts w:ascii="Helvetica" w:hAnsi="Helvetica"/>
          <w:color w:val="000000" w:themeColor="text1"/>
          <w:sz w:val="21"/>
          <w:szCs w:val="21"/>
        </w:rPr>
        <w:t>and post project structured interviews with each member of the delivery team conducted by the evaluator. It explored participant experience and barriers to implementation.</w:t>
      </w:r>
    </w:p>
    <w:p w14:paraId="68891D63" w14:textId="77777777" w:rsidR="00666011" w:rsidRPr="002F63D6" w:rsidRDefault="00666011" w:rsidP="00666011">
      <w:pPr>
        <w:rPr>
          <w:rFonts w:ascii="Helvetica" w:hAnsi="Helvetica"/>
          <w:color w:val="000000" w:themeColor="text1"/>
          <w:sz w:val="21"/>
          <w:szCs w:val="21"/>
        </w:rPr>
      </w:pPr>
    </w:p>
    <w:p w14:paraId="72CD73AB" w14:textId="67690078" w:rsidR="00387DCE" w:rsidRPr="00224D4E" w:rsidRDefault="00387DCE" w:rsidP="00224D4E">
      <w:pPr>
        <w:rPr>
          <w:rFonts w:ascii="Helvetica" w:hAnsi="Helvetica"/>
          <w:b/>
          <w:bCs/>
          <w:color w:val="000000" w:themeColor="text1"/>
          <w:lang w:eastAsia="en-GB"/>
        </w:rPr>
      </w:pPr>
      <w:bookmarkStart w:id="2" w:name="_Toc219278901"/>
      <w:r w:rsidRPr="00224D4E">
        <w:rPr>
          <w:rFonts w:ascii="Helvetica" w:hAnsi="Helvetica"/>
          <w:b/>
          <w:bCs/>
          <w:color w:val="000000" w:themeColor="text1"/>
          <w:lang w:eastAsia="en-GB"/>
        </w:rPr>
        <w:t>Key Findings</w:t>
      </w:r>
      <w:bookmarkEnd w:id="2"/>
      <w:r w:rsidRPr="00224D4E">
        <w:rPr>
          <w:rFonts w:ascii="Helvetica" w:hAnsi="Helvetica"/>
          <w:b/>
          <w:bCs/>
          <w:color w:val="000000" w:themeColor="text1"/>
          <w:lang w:eastAsia="en-GB"/>
        </w:rPr>
        <w:t xml:space="preserve"> </w:t>
      </w:r>
    </w:p>
    <w:p w14:paraId="10BC2E25" w14:textId="77777777" w:rsidR="00514D21" w:rsidRPr="002F63D6" w:rsidRDefault="00514D21" w:rsidP="00514D21">
      <w:pPr>
        <w:rPr>
          <w:rFonts w:ascii="Helvetica" w:eastAsia="Times New Roman" w:hAnsi="Helvetica" w:cs="Segoe UI"/>
          <w:b/>
          <w:bCs/>
          <w:sz w:val="21"/>
          <w:szCs w:val="21"/>
          <w:lang w:eastAsia="en-GB"/>
        </w:rPr>
      </w:pPr>
    </w:p>
    <w:p w14:paraId="303F4247" w14:textId="068154DC" w:rsidR="003058B5" w:rsidRPr="00520B14" w:rsidRDefault="00514D21" w:rsidP="00520B14">
      <w:pPr>
        <w:pStyle w:val="ListParagraph"/>
        <w:numPr>
          <w:ilvl w:val="0"/>
          <w:numId w:val="42"/>
        </w:numPr>
        <w:spacing w:after="120"/>
        <w:ind w:left="425" w:hanging="357"/>
        <w:contextualSpacing w:val="0"/>
        <w:rPr>
          <w:rFonts w:ascii="Helvetica" w:eastAsia="Times New Roman" w:hAnsi="Helvetica" w:cs="Segoe UI"/>
          <w:sz w:val="21"/>
          <w:szCs w:val="21"/>
          <w:lang w:eastAsia="en-GB"/>
        </w:rPr>
      </w:pPr>
      <w:r w:rsidRPr="00520B14">
        <w:rPr>
          <w:rFonts w:ascii="Helvetica" w:eastAsia="Times New Roman" w:hAnsi="Helvetica" w:cs="Segoe UI"/>
          <w:b/>
          <w:bCs/>
          <w:sz w:val="21"/>
          <w:szCs w:val="21"/>
          <w:lang w:eastAsia="en-GB"/>
        </w:rPr>
        <w:t>H</w:t>
      </w:r>
      <w:r w:rsidR="00666011" w:rsidRPr="00520B14">
        <w:rPr>
          <w:rFonts w:ascii="Helvetica" w:eastAsia="Times New Roman" w:hAnsi="Helvetica" w:cs="Segoe UI"/>
          <w:b/>
          <w:bCs/>
          <w:sz w:val="21"/>
          <w:szCs w:val="21"/>
          <w:lang w:eastAsia="en-GB"/>
        </w:rPr>
        <w:t xml:space="preserve">igh-quality, artist-led creative </w:t>
      </w:r>
      <w:r w:rsidR="001635F7" w:rsidRPr="00520B14">
        <w:rPr>
          <w:rFonts w:ascii="Helvetica" w:eastAsia="Times New Roman" w:hAnsi="Helvetica" w:cs="Segoe UI"/>
          <w:b/>
          <w:bCs/>
          <w:sz w:val="21"/>
          <w:szCs w:val="21"/>
          <w:lang w:eastAsia="en-GB"/>
        </w:rPr>
        <w:t>activities</w:t>
      </w:r>
      <w:r w:rsidR="001635F7" w:rsidRPr="00520B14">
        <w:rPr>
          <w:rFonts w:ascii="Helvetica" w:eastAsia="Times New Roman" w:hAnsi="Helvetica" w:cs="Segoe UI"/>
          <w:sz w:val="21"/>
          <w:szCs w:val="21"/>
          <w:lang w:eastAsia="en-GB"/>
        </w:rPr>
        <w:t xml:space="preserve"> </w:t>
      </w:r>
      <w:r w:rsidR="0096507C" w:rsidRPr="00520B14">
        <w:rPr>
          <w:rFonts w:ascii="Helvetica" w:eastAsia="Times New Roman" w:hAnsi="Helvetica" w:cs="Segoe UI"/>
          <w:sz w:val="21"/>
          <w:szCs w:val="21"/>
          <w:lang w:eastAsia="en-GB"/>
        </w:rPr>
        <w:t xml:space="preserve">in a drop-in format </w:t>
      </w:r>
      <w:r w:rsidR="001635F7" w:rsidRPr="00520B14">
        <w:rPr>
          <w:rFonts w:ascii="Helvetica" w:eastAsia="Times New Roman" w:hAnsi="Helvetica" w:cs="Segoe UI"/>
          <w:sz w:val="21"/>
          <w:szCs w:val="21"/>
          <w:lang w:eastAsia="en-GB"/>
        </w:rPr>
        <w:t xml:space="preserve">offered </w:t>
      </w:r>
      <w:r w:rsidRPr="00520B14">
        <w:rPr>
          <w:rFonts w:ascii="Helvetica" w:eastAsia="Times New Roman" w:hAnsi="Helvetica" w:cs="Segoe UI"/>
          <w:sz w:val="21"/>
          <w:szCs w:val="21"/>
          <w:lang w:eastAsia="en-GB"/>
        </w:rPr>
        <w:t xml:space="preserve">accessible, </w:t>
      </w:r>
      <w:r w:rsidR="00387DCE" w:rsidRPr="00520B14">
        <w:rPr>
          <w:rFonts w:ascii="Helvetica" w:eastAsia="Times New Roman" w:hAnsi="Helvetica" w:cs="Segoe UI"/>
          <w:sz w:val="21"/>
          <w:szCs w:val="21"/>
          <w:lang w:eastAsia="en-GB"/>
        </w:rPr>
        <w:t xml:space="preserve">safe, restorative spaces </w:t>
      </w:r>
      <w:r w:rsidR="0096507C" w:rsidRPr="00520B14">
        <w:rPr>
          <w:rFonts w:ascii="Helvetica" w:eastAsia="Times New Roman" w:hAnsi="Helvetica" w:cs="Segoe UI"/>
          <w:sz w:val="21"/>
          <w:szCs w:val="21"/>
          <w:lang w:eastAsia="en-GB"/>
        </w:rPr>
        <w:t>for</w:t>
      </w:r>
      <w:r w:rsidR="00387DCE" w:rsidRPr="00520B14">
        <w:rPr>
          <w:rFonts w:ascii="Helvetica" w:eastAsia="Times New Roman" w:hAnsi="Helvetica" w:cs="Segoe UI"/>
          <w:sz w:val="21"/>
          <w:szCs w:val="21"/>
          <w:lang w:eastAsia="en-GB"/>
        </w:rPr>
        <w:t xml:space="preserve"> SBUHB staff</w:t>
      </w:r>
    </w:p>
    <w:p w14:paraId="142CEE33" w14:textId="52DCFE5C" w:rsidR="003058B5" w:rsidRPr="00520B14" w:rsidRDefault="0096507C" w:rsidP="00520B14">
      <w:pPr>
        <w:pStyle w:val="ListParagraph"/>
        <w:numPr>
          <w:ilvl w:val="0"/>
          <w:numId w:val="42"/>
        </w:numPr>
        <w:spacing w:after="120"/>
        <w:ind w:left="425" w:hanging="357"/>
        <w:contextualSpacing w:val="0"/>
        <w:rPr>
          <w:rFonts w:ascii="Helvetica" w:eastAsia="Times New Roman" w:hAnsi="Helvetica" w:cs="Segoe UI"/>
          <w:sz w:val="21"/>
          <w:szCs w:val="21"/>
          <w:lang w:eastAsia="en-GB"/>
        </w:rPr>
      </w:pPr>
      <w:r w:rsidRPr="00520B14">
        <w:rPr>
          <w:rFonts w:ascii="Helvetica" w:eastAsia="Times New Roman" w:hAnsi="Helvetica" w:cs="Segoe UI"/>
          <w:b/>
          <w:bCs/>
          <w:sz w:val="21"/>
          <w:szCs w:val="21"/>
          <w:lang w:eastAsia="en-GB"/>
        </w:rPr>
        <w:t>Strong positive benefits</w:t>
      </w:r>
      <w:r w:rsidRPr="00520B14">
        <w:rPr>
          <w:rFonts w:ascii="Helvetica" w:eastAsia="Times New Roman" w:hAnsi="Helvetica" w:cs="Segoe UI"/>
          <w:sz w:val="21"/>
          <w:szCs w:val="21"/>
          <w:lang w:eastAsia="en-GB"/>
        </w:rPr>
        <w:t xml:space="preserve"> reported by staff included relaxation, connection, and a tangible lift in mood and resilienc</w:t>
      </w:r>
      <w:r w:rsidR="003058B5" w:rsidRPr="00520B14">
        <w:rPr>
          <w:rFonts w:ascii="Helvetica" w:eastAsia="Times New Roman" w:hAnsi="Helvetica" w:cs="Segoe UI"/>
          <w:sz w:val="21"/>
          <w:szCs w:val="21"/>
          <w:lang w:eastAsia="en-GB"/>
        </w:rPr>
        <w:t>e</w:t>
      </w:r>
    </w:p>
    <w:p w14:paraId="7C15D3CD" w14:textId="45CBEB11" w:rsidR="003058B5" w:rsidRPr="00520B14" w:rsidRDefault="00514D21" w:rsidP="00520B14">
      <w:pPr>
        <w:pStyle w:val="ListParagraph"/>
        <w:numPr>
          <w:ilvl w:val="0"/>
          <w:numId w:val="42"/>
        </w:numPr>
        <w:spacing w:after="120"/>
        <w:ind w:left="425" w:hanging="357"/>
        <w:contextualSpacing w:val="0"/>
        <w:rPr>
          <w:rFonts w:ascii="Helvetica" w:eastAsia="Times New Roman" w:hAnsi="Helvetica" w:cs="Segoe UI"/>
          <w:sz w:val="21"/>
          <w:szCs w:val="21"/>
          <w:lang w:eastAsia="en-GB"/>
        </w:rPr>
      </w:pPr>
      <w:r w:rsidRPr="00520B14">
        <w:rPr>
          <w:rFonts w:ascii="Helvetica" w:eastAsia="Times New Roman" w:hAnsi="Helvetica" w:cs="Segoe UI"/>
          <w:b/>
          <w:bCs/>
          <w:sz w:val="21"/>
          <w:szCs w:val="21"/>
          <w:lang w:eastAsia="en-GB"/>
        </w:rPr>
        <w:t>Good Practice</w:t>
      </w:r>
      <w:r w:rsidRPr="00520B14">
        <w:rPr>
          <w:rFonts w:ascii="Helvetica" w:eastAsia="Times New Roman" w:hAnsi="Helvetica" w:cs="Segoe UI"/>
          <w:sz w:val="21"/>
          <w:szCs w:val="21"/>
          <w:lang w:eastAsia="en-GB"/>
        </w:rPr>
        <w:t xml:space="preserve"> included </w:t>
      </w:r>
      <w:r w:rsidRPr="00520B14">
        <w:rPr>
          <w:rFonts w:ascii="Helvetica" w:hAnsi="Helvetica" w:cs="Segoe UI"/>
          <w:sz w:val="21"/>
          <w:szCs w:val="21"/>
        </w:rPr>
        <w:t>psychologically safe co-facilitation</w:t>
      </w:r>
      <w:r w:rsidR="00A81DBA" w:rsidRPr="00520B14">
        <w:rPr>
          <w:rFonts w:ascii="Helvetica" w:hAnsi="Helvetica" w:cs="Segoe UI"/>
          <w:sz w:val="21"/>
          <w:szCs w:val="21"/>
        </w:rPr>
        <w:t xml:space="preserve"> working with expert practitioners; good instrumental and affective support for participating freelance artists including </w:t>
      </w:r>
      <w:r w:rsidRPr="00520B14">
        <w:rPr>
          <w:rFonts w:ascii="Helvetica" w:hAnsi="Helvetica" w:cs="Segoe UI"/>
          <w:sz w:val="21"/>
          <w:szCs w:val="21"/>
        </w:rPr>
        <w:t>debriefs</w:t>
      </w:r>
      <w:r w:rsidR="00A81DBA" w:rsidRPr="00520B14">
        <w:rPr>
          <w:rFonts w:ascii="Helvetica" w:hAnsi="Helvetica" w:cs="Segoe UI"/>
          <w:sz w:val="21"/>
          <w:szCs w:val="21"/>
        </w:rPr>
        <w:t xml:space="preserve">; </w:t>
      </w:r>
      <w:r w:rsidRPr="00520B14">
        <w:rPr>
          <w:rFonts w:ascii="Helvetica" w:hAnsi="Helvetica" w:cs="Segoe UI"/>
          <w:sz w:val="21"/>
          <w:szCs w:val="21"/>
        </w:rPr>
        <w:t>specialist materials</w:t>
      </w:r>
      <w:r w:rsidR="00A81DBA" w:rsidRPr="00520B14">
        <w:rPr>
          <w:rFonts w:ascii="Helvetica" w:hAnsi="Helvetica" w:cs="Segoe UI"/>
          <w:sz w:val="21"/>
          <w:szCs w:val="21"/>
        </w:rPr>
        <w:t>, equipment and skills;</w:t>
      </w:r>
      <w:r w:rsidRPr="00520B14">
        <w:rPr>
          <w:rFonts w:ascii="Helvetica" w:hAnsi="Helvetica" w:cs="Segoe UI"/>
          <w:sz w:val="21"/>
          <w:szCs w:val="21"/>
        </w:rPr>
        <w:t xml:space="preserve"> SBUHB liaison from Arts &amp; Heritage team</w:t>
      </w:r>
    </w:p>
    <w:p w14:paraId="0BCACD04" w14:textId="3B05C3AB" w:rsidR="003058B5" w:rsidRPr="00520B14" w:rsidRDefault="00792BBE" w:rsidP="00520B14">
      <w:pPr>
        <w:pStyle w:val="ListParagraph"/>
        <w:numPr>
          <w:ilvl w:val="0"/>
          <w:numId w:val="42"/>
        </w:numPr>
        <w:spacing w:after="120"/>
        <w:ind w:left="425" w:hanging="357"/>
        <w:contextualSpacing w:val="0"/>
        <w:rPr>
          <w:rFonts w:ascii="Helvetica" w:eastAsia="Times New Roman" w:hAnsi="Helvetica" w:cs="Segoe UI"/>
          <w:sz w:val="21"/>
          <w:szCs w:val="21"/>
          <w:lang w:eastAsia="en-GB"/>
        </w:rPr>
      </w:pPr>
      <w:r w:rsidRPr="00520B14">
        <w:rPr>
          <w:rFonts w:ascii="Helvetica" w:eastAsia="Times New Roman" w:hAnsi="Helvetica" w:cs="Segoe UI"/>
          <w:b/>
          <w:bCs/>
          <w:sz w:val="21"/>
          <w:szCs w:val="21"/>
          <w:lang w:eastAsia="en-GB"/>
        </w:rPr>
        <w:t xml:space="preserve">Primary </w:t>
      </w:r>
      <w:r w:rsidR="001635F7" w:rsidRPr="00520B14">
        <w:rPr>
          <w:rFonts w:ascii="Helvetica" w:eastAsia="Times New Roman" w:hAnsi="Helvetica" w:cs="Segoe UI"/>
          <w:b/>
          <w:bCs/>
          <w:sz w:val="21"/>
          <w:szCs w:val="21"/>
          <w:lang w:eastAsia="en-GB"/>
        </w:rPr>
        <w:t>O</w:t>
      </w:r>
      <w:r w:rsidR="00387DCE" w:rsidRPr="00520B14">
        <w:rPr>
          <w:rFonts w:ascii="Helvetica" w:eastAsia="Times New Roman" w:hAnsi="Helvetica" w:cs="Segoe UI"/>
          <w:b/>
          <w:bCs/>
          <w:sz w:val="21"/>
          <w:szCs w:val="21"/>
          <w:lang w:eastAsia="en-GB"/>
        </w:rPr>
        <w:t>perational barrier</w:t>
      </w:r>
      <w:r w:rsidR="001635F7" w:rsidRPr="00520B14">
        <w:rPr>
          <w:rFonts w:ascii="Helvetica" w:eastAsia="Times New Roman" w:hAnsi="Helvetica" w:cs="Segoe UI"/>
          <w:b/>
          <w:bCs/>
          <w:sz w:val="21"/>
          <w:szCs w:val="21"/>
          <w:lang w:eastAsia="en-GB"/>
        </w:rPr>
        <w:t>s</w:t>
      </w:r>
      <w:r w:rsidRPr="00520B14">
        <w:rPr>
          <w:rFonts w:ascii="Helvetica" w:eastAsia="Times New Roman" w:hAnsi="Helvetica" w:cs="Segoe UI"/>
          <w:b/>
          <w:bCs/>
          <w:sz w:val="21"/>
          <w:szCs w:val="21"/>
          <w:lang w:eastAsia="en-GB"/>
        </w:rPr>
        <w:t xml:space="preserve"> </w:t>
      </w:r>
      <w:r w:rsidRPr="00520B14">
        <w:rPr>
          <w:rFonts w:ascii="Helvetica" w:eastAsia="Times New Roman" w:hAnsi="Helvetica" w:cs="Segoe UI"/>
          <w:sz w:val="21"/>
          <w:szCs w:val="21"/>
          <w:lang w:eastAsia="en-GB"/>
        </w:rPr>
        <w:t>within SBUHB</w:t>
      </w:r>
      <w:r w:rsidR="001635F7" w:rsidRPr="00520B14">
        <w:rPr>
          <w:rFonts w:ascii="Helvetica" w:eastAsia="Times New Roman" w:hAnsi="Helvetica" w:cs="Segoe UI"/>
          <w:sz w:val="21"/>
          <w:szCs w:val="21"/>
          <w:lang w:eastAsia="en-GB"/>
        </w:rPr>
        <w:t xml:space="preserve"> including</w:t>
      </w:r>
      <w:r w:rsidR="00387DCE" w:rsidRPr="00520B14">
        <w:rPr>
          <w:rFonts w:ascii="Helvetica" w:eastAsia="Times New Roman" w:hAnsi="Helvetica" w:cs="Segoe UI"/>
          <w:sz w:val="21"/>
          <w:szCs w:val="21"/>
          <w:lang w:eastAsia="en-GB"/>
        </w:rPr>
        <w:t xml:space="preserve"> line</w:t>
      </w:r>
      <w:r w:rsidR="00387DCE" w:rsidRPr="00520B14">
        <w:rPr>
          <w:rFonts w:ascii="Helvetica" w:eastAsia="Times New Roman" w:hAnsi="Helvetica" w:cs="Segoe UI"/>
          <w:sz w:val="21"/>
          <w:szCs w:val="21"/>
          <w:lang w:eastAsia="en-GB"/>
        </w:rPr>
        <w:noBreakHyphen/>
        <w:t>manager permission, room availability</w:t>
      </w:r>
      <w:r w:rsidR="0096507C" w:rsidRPr="00520B14">
        <w:rPr>
          <w:rFonts w:ascii="Helvetica" w:eastAsia="Times New Roman" w:hAnsi="Helvetica" w:cs="Segoe UI"/>
          <w:sz w:val="21"/>
          <w:szCs w:val="21"/>
          <w:lang w:eastAsia="en-GB"/>
        </w:rPr>
        <w:t>,</w:t>
      </w:r>
      <w:r w:rsidR="001635F7" w:rsidRPr="00520B14">
        <w:rPr>
          <w:rFonts w:ascii="Helvetica" w:eastAsia="Times New Roman" w:hAnsi="Helvetica" w:cs="Segoe UI"/>
          <w:sz w:val="21"/>
          <w:szCs w:val="21"/>
          <w:lang w:eastAsia="en-GB"/>
        </w:rPr>
        <w:t xml:space="preserve"> </w:t>
      </w:r>
      <w:r w:rsidR="0096507C" w:rsidRPr="00520B14">
        <w:rPr>
          <w:rFonts w:ascii="Helvetica" w:eastAsia="Times New Roman" w:hAnsi="Helvetica" w:cs="Segoe UI"/>
          <w:sz w:val="21"/>
          <w:szCs w:val="21"/>
          <w:lang w:eastAsia="en-GB"/>
        </w:rPr>
        <w:t>scheduling</w:t>
      </w:r>
      <w:r w:rsidRPr="00520B14">
        <w:rPr>
          <w:rFonts w:ascii="Helvetica" w:eastAsia="Times New Roman" w:hAnsi="Helvetica" w:cs="Segoe UI"/>
          <w:sz w:val="21"/>
          <w:szCs w:val="21"/>
          <w:lang w:eastAsia="en-GB"/>
        </w:rPr>
        <w:t xml:space="preserve"> at busy, peak periods</w:t>
      </w:r>
      <w:r w:rsidR="0096507C" w:rsidRPr="00520B14">
        <w:rPr>
          <w:rFonts w:ascii="Helvetica" w:eastAsia="Times New Roman" w:hAnsi="Helvetica" w:cs="Segoe UI"/>
          <w:sz w:val="21"/>
          <w:szCs w:val="21"/>
          <w:lang w:eastAsia="en-GB"/>
        </w:rPr>
        <w:t xml:space="preserve"> </w:t>
      </w:r>
      <w:r w:rsidRPr="00520B14">
        <w:rPr>
          <w:rFonts w:ascii="Helvetica" w:eastAsia="Times New Roman" w:hAnsi="Helvetica" w:cs="Segoe UI"/>
          <w:sz w:val="21"/>
          <w:szCs w:val="21"/>
          <w:lang w:eastAsia="en-GB"/>
        </w:rPr>
        <w:t>combined with the</w:t>
      </w:r>
      <w:r w:rsidR="00514D21" w:rsidRPr="00520B14">
        <w:rPr>
          <w:rFonts w:ascii="Helvetica" w:eastAsia="Times New Roman" w:hAnsi="Helvetica" w:cs="Segoe UI"/>
          <w:sz w:val="21"/>
          <w:szCs w:val="21"/>
          <w:lang w:eastAsia="en-GB"/>
        </w:rPr>
        <w:t xml:space="preserve"> multi-site</w:t>
      </w:r>
      <w:r w:rsidRPr="00520B14">
        <w:rPr>
          <w:rFonts w:ascii="Helvetica" w:eastAsia="Times New Roman" w:hAnsi="Helvetica" w:cs="Segoe UI"/>
          <w:sz w:val="21"/>
          <w:szCs w:val="21"/>
          <w:lang w:eastAsia="en-GB"/>
        </w:rPr>
        <w:t>, multi-artform</w:t>
      </w:r>
      <w:r w:rsidR="00514D21" w:rsidRPr="00520B14">
        <w:rPr>
          <w:rFonts w:ascii="Helvetica" w:eastAsia="Times New Roman" w:hAnsi="Helvetica" w:cs="Segoe UI"/>
          <w:sz w:val="21"/>
          <w:szCs w:val="21"/>
          <w:lang w:eastAsia="en-GB"/>
        </w:rPr>
        <w:t xml:space="preserve"> approach resulted in</w:t>
      </w:r>
      <w:r w:rsidR="0096507C" w:rsidRPr="00520B14">
        <w:rPr>
          <w:rFonts w:ascii="Helvetica" w:eastAsia="Times New Roman" w:hAnsi="Helvetica" w:cs="Segoe UI"/>
          <w:sz w:val="21"/>
          <w:szCs w:val="21"/>
          <w:lang w:eastAsia="en-GB"/>
        </w:rPr>
        <w:t xml:space="preserve"> patchy attendance</w:t>
      </w:r>
      <w:r w:rsidR="00514D21" w:rsidRPr="00520B14">
        <w:rPr>
          <w:rFonts w:ascii="Helvetica" w:eastAsia="Times New Roman" w:hAnsi="Helvetica" w:cs="Segoe UI"/>
          <w:sz w:val="21"/>
          <w:szCs w:val="21"/>
          <w:lang w:eastAsia="en-GB"/>
        </w:rPr>
        <w:t>. Insufficient m</w:t>
      </w:r>
      <w:r w:rsidR="0096507C" w:rsidRPr="00520B14">
        <w:rPr>
          <w:rFonts w:ascii="Helvetica" w:eastAsia="Times New Roman" w:hAnsi="Helvetica" w:cs="Segoe UI"/>
          <w:sz w:val="21"/>
          <w:szCs w:val="21"/>
          <w:lang w:eastAsia="en-GB"/>
        </w:rPr>
        <w:t xml:space="preserve">omentum </w:t>
      </w:r>
      <w:r w:rsidR="00514D21" w:rsidRPr="00520B14">
        <w:rPr>
          <w:rFonts w:ascii="Helvetica" w:eastAsia="Times New Roman" w:hAnsi="Helvetica" w:cs="Segoe UI"/>
          <w:sz w:val="21"/>
          <w:szCs w:val="21"/>
          <w:lang w:eastAsia="en-GB"/>
        </w:rPr>
        <w:t>built at successive locations meaning participant numbers were low and few staff returned for multiple sessions</w:t>
      </w:r>
    </w:p>
    <w:p w14:paraId="7D619F6C" w14:textId="021CE251" w:rsidR="00387DCE" w:rsidRPr="00520B14" w:rsidRDefault="00792BBE" w:rsidP="00520B14">
      <w:pPr>
        <w:pStyle w:val="ListParagraph"/>
        <w:numPr>
          <w:ilvl w:val="0"/>
          <w:numId w:val="42"/>
        </w:numPr>
        <w:spacing w:after="120"/>
        <w:ind w:left="425" w:hanging="357"/>
        <w:contextualSpacing w:val="0"/>
        <w:rPr>
          <w:rFonts w:ascii="Helvetica" w:eastAsia="Times New Roman" w:hAnsi="Helvetica" w:cs="Segoe UI"/>
          <w:sz w:val="21"/>
          <w:szCs w:val="21"/>
          <w:lang w:eastAsia="en-GB"/>
        </w:rPr>
      </w:pPr>
      <w:r w:rsidRPr="00520B14">
        <w:rPr>
          <w:rFonts w:ascii="Helvetica" w:eastAsia="Times New Roman" w:hAnsi="Helvetica" w:cs="Segoe UI"/>
          <w:b/>
          <w:bCs/>
          <w:sz w:val="21"/>
          <w:szCs w:val="21"/>
          <w:lang w:eastAsia="en-GB"/>
        </w:rPr>
        <w:t>Secondary Operational Barriers</w:t>
      </w:r>
      <w:r w:rsidR="0096507C" w:rsidRPr="00520B14">
        <w:rPr>
          <w:rFonts w:ascii="Helvetica" w:eastAsia="Times New Roman" w:hAnsi="Helvetica" w:cs="Segoe UI"/>
          <w:sz w:val="21"/>
          <w:szCs w:val="21"/>
          <w:lang w:eastAsia="en-GB"/>
        </w:rPr>
        <w:t xml:space="preserve"> </w:t>
      </w:r>
      <w:r w:rsidR="00970FFE" w:rsidRPr="00520B14">
        <w:rPr>
          <w:rFonts w:ascii="Helvetica" w:eastAsia="Times New Roman" w:hAnsi="Helvetica" w:cs="Segoe UI"/>
          <w:sz w:val="21"/>
          <w:szCs w:val="21"/>
          <w:lang w:eastAsia="en-GB"/>
        </w:rPr>
        <w:t>art partner</w:t>
      </w:r>
      <w:r w:rsidR="00A550BF" w:rsidRPr="00520B14">
        <w:rPr>
          <w:rFonts w:ascii="Helvetica" w:eastAsia="Times New Roman" w:hAnsi="Helvetica" w:cs="Segoe UI"/>
          <w:sz w:val="21"/>
          <w:szCs w:val="21"/>
          <w:lang w:eastAsia="en-GB"/>
        </w:rPr>
        <w:t xml:space="preserve"> Morlas was a new</w:t>
      </w:r>
      <w:r w:rsidR="006B1836">
        <w:rPr>
          <w:rFonts w:ascii="Helvetica" w:eastAsia="Times New Roman" w:hAnsi="Helvetica" w:cs="Segoe UI"/>
          <w:sz w:val="21"/>
          <w:szCs w:val="21"/>
          <w:lang w:eastAsia="en-GB"/>
        </w:rPr>
        <w:t xml:space="preserve"> and</w:t>
      </w:r>
      <w:r w:rsidR="00A550BF" w:rsidRPr="00520B14">
        <w:rPr>
          <w:rFonts w:ascii="Helvetica" w:eastAsia="Times New Roman" w:hAnsi="Helvetica" w:cs="Segoe UI"/>
          <w:sz w:val="21"/>
          <w:szCs w:val="21"/>
          <w:lang w:eastAsia="en-GB"/>
        </w:rPr>
        <w:t xml:space="preserve"> small arts company. Its </w:t>
      </w:r>
      <w:proofErr w:type="gramStart"/>
      <w:r w:rsidR="00A550BF" w:rsidRPr="00520B14">
        <w:rPr>
          <w:rFonts w:ascii="Helvetica" w:eastAsia="Times New Roman" w:hAnsi="Helvetica" w:cs="Segoe UI"/>
          <w:sz w:val="21"/>
          <w:szCs w:val="21"/>
          <w:lang w:eastAsia="en-GB"/>
        </w:rPr>
        <w:t>two person</w:t>
      </w:r>
      <w:proofErr w:type="gramEnd"/>
      <w:r w:rsidR="00A550BF" w:rsidRPr="00520B14">
        <w:rPr>
          <w:rFonts w:ascii="Helvetica" w:eastAsia="Times New Roman" w:hAnsi="Helvetica" w:cs="Segoe UI"/>
          <w:sz w:val="21"/>
          <w:szCs w:val="21"/>
          <w:lang w:eastAsia="en-GB"/>
        </w:rPr>
        <w:t xml:space="preserve"> team</w:t>
      </w:r>
      <w:r w:rsidR="004E0A80">
        <w:rPr>
          <w:rFonts w:ascii="Helvetica" w:eastAsia="Times New Roman" w:hAnsi="Helvetica" w:cs="Segoe UI"/>
          <w:sz w:val="21"/>
          <w:szCs w:val="21"/>
          <w:lang w:eastAsia="en-GB"/>
        </w:rPr>
        <w:t xml:space="preserve">, both with relevant expertise and experience, </w:t>
      </w:r>
      <w:r w:rsidR="00A550BF" w:rsidRPr="00520B14">
        <w:rPr>
          <w:rFonts w:ascii="Helvetica" w:eastAsia="Times New Roman" w:hAnsi="Helvetica" w:cs="Segoe UI"/>
          <w:sz w:val="21"/>
          <w:szCs w:val="21"/>
          <w:lang w:eastAsia="en-GB"/>
        </w:rPr>
        <w:t>undertook both project management and delivery</w:t>
      </w:r>
      <w:r w:rsidR="004E0A80">
        <w:rPr>
          <w:rFonts w:ascii="Helvetica" w:eastAsia="Times New Roman" w:hAnsi="Helvetica" w:cs="Segoe UI"/>
          <w:sz w:val="21"/>
          <w:szCs w:val="21"/>
          <w:lang w:eastAsia="en-GB"/>
        </w:rPr>
        <w:t>. This</w:t>
      </w:r>
      <w:r w:rsidR="006B1836">
        <w:rPr>
          <w:rFonts w:ascii="Helvetica" w:eastAsia="Times New Roman" w:hAnsi="Helvetica" w:cs="Segoe UI"/>
          <w:sz w:val="21"/>
          <w:szCs w:val="21"/>
          <w:lang w:eastAsia="en-GB"/>
        </w:rPr>
        <w:t xml:space="preserve"> presented</w:t>
      </w:r>
      <w:r w:rsidR="00A550BF" w:rsidRPr="00520B14">
        <w:rPr>
          <w:rFonts w:ascii="Helvetica" w:eastAsia="Times New Roman" w:hAnsi="Helvetica" w:cs="Segoe UI"/>
          <w:sz w:val="21"/>
          <w:szCs w:val="21"/>
          <w:lang w:eastAsia="en-GB"/>
        </w:rPr>
        <w:t xml:space="preserve"> significant project </w:t>
      </w:r>
      <w:r w:rsidR="00F45638">
        <w:rPr>
          <w:rFonts w:ascii="Helvetica" w:eastAsia="Times New Roman" w:hAnsi="Helvetica" w:cs="Segoe UI"/>
          <w:sz w:val="21"/>
          <w:szCs w:val="21"/>
          <w:lang w:eastAsia="en-GB"/>
        </w:rPr>
        <w:t>delivery</w:t>
      </w:r>
      <w:r w:rsidR="002F63D6" w:rsidRPr="00520B14">
        <w:rPr>
          <w:rFonts w:ascii="Helvetica" w:eastAsia="Times New Roman" w:hAnsi="Helvetica" w:cs="Segoe UI"/>
          <w:sz w:val="21"/>
          <w:szCs w:val="21"/>
          <w:lang w:eastAsia="en-GB"/>
        </w:rPr>
        <w:t xml:space="preserve"> </w:t>
      </w:r>
      <w:r w:rsidR="00A550BF" w:rsidRPr="00520B14">
        <w:rPr>
          <w:rFonts w:ascii="Helvetica" w:eastAsia="Times New Roman" w:hAnsi="Helvetica" w:cs="Segoe UI"/>
          <w:sz w:val="21"/>
          <w:szCs w:val="21"/>
          <w:lang w:eastAsia="en-GB"/>
        </w:rPr>
        <w:t xml:space="preserve">and </w:t>
      </w:r>
      <w:r w:rsidR="002F63D6" w:rsidRPr="00520B14">
        <w:rPr>
          <w:rFonts w:ascii="Helvetica" w:eastAsia="Times New Roman" w:hAnsi="Helvetica" w:cs="Segoe UI"/>
          <w:sz w:val="21"/>
          <w:szCs w:val="21"/>
          <w:lang w:eastAsia="en-GB"/>
        </w:rPr>
        <w:t xml:space="preserve">personal </w:t>
      </w:r>
      <w:r w:rsidR="00F45638" w:rsidRPr="00520B14">
        <w:rPr>
          <w:rFonts w:ascii="Helvetica" w:eastAsia="Times New Roman" w:hAnsi="Helvetica" w:cs="Segoe UI"/>
          <w:sz w:val="21"/>
          <w:szCs w:val="21"/>
          <w:lang w:eastAsia="en-GB"/>
        </w:rPr>
        <w:t xml:space="preserve">wellbeing </w:t>
      </w:r>
      <w:r w:rsidR="002F63D6" w:rsidRPr="00520B14">
        <w:rPr>
          <w:rFonts w:ascii="Helvetica" w:eastAsia="Times New Roman" w:hAnsi="Helvetica" w:cs="Segoe UI"/>
          <w:sz w:val="21"/>
          <w:szCs w:val="21"/>
          <w:lang w:eastAsia="en-GB"/>
        </w:rPr>
        <w:t>risk</w:t>
      </w:r>
      <w:r w:rsidR="006B1836">
        <w:rPr>
          <w:rFonts w:ascii="Helvetica" w:eastAsia="Times New Roman" w:hAnsi="Helvetica" w:cs="Segoe UI"/>
          <w:sz w:val="21"/>
          <w:szCs w:val="21"/>
          <w:lang w:eastAsia="en-GB"/>
        </w:rPr>
        <w:t>s. A</w:t>
      </w:r>
      <w:r w:rsidR="00970FFE" w:rsidRPr="00520B14">
        <w:rPr>
          <w:rFonts w:ascii="Helvetica" w:eastAsia="Times New Roman" w:hAnsi="Helvetica" w:cs="Segoe UI"/>
          <w:sz w:val="21"/>
          <w:szCs w:val="21"/>
          <w:lang w:eastAsia="en-GB"/>
        </w:rPr>
        <w:t xml:space="preserve"> </w:t>
      </w:r>
      <w:r w:rsidR="00F23374" w:rsidRPr="00520B14">
        <w:rPr>
          <w:rFonts w:ascii="Helvetica" w:eastAsia="Times New Roman" w:hAnsi="Helvetica" w:cs="Segoe UI"/>
          <w:sz w:val="21"/>
          <w:szCs w:val="21"/>
          <w:lang w:eastAsia="en-GB"/>
        </w:rPr>
        <w:t xml:space="preserve">well-intentioned, rushed project commencement meant that there was no opportunity to embed a </w:t>
      </w:r>
      <w:r w:rsidR="0096507C" w:rsidRPr="00520B14">
        <w:rPr>
          <w:rFonts w:ascii="Helvetica" w:eastAsia="Times New Roman" w:hAnsi="Helvetica" w:cs="Segoe UI"/>
          <w:sz w:val="21"/>
          <w:szCs w:val="21"/>
          <w:lang w:eastAsia="en-GB"/>
        </w:rPr>
        <w:t xml:space="preserve">co-production approach to planning, project design, delivery and evaluation </w:t>
      </w:r>
      <w:r w:rsidR="00F23374" w:rsidRPr="00520B14">
        <w:rPr>
          <w:rFonts w:ascii="Helvetica" w:eastAsia="Times New Roman" w:hAnsi="Helvetica" w:cs="Segoe UI"/>
          <w:sz w:val="21"/>
          <w:szCs w:val="21"/>
          <w:lang w:eastAsia="en-GB"/>
        </w:rPr>
        <w:t xml:space="preserve">which </w:t>
      </w:r>
      <w:r w:rsidR="006B1836">
        <w:rPr>
          <w:rFonts w:ascii="Helvetica" w:eastAsia="Times New Roman" w:hAnsi="Helvetica" w:cs="Segoe UI"/>
          <w:sz w:val="21"/>
          <w:szCs w:val="21"/>
          <w:lang w:eastAsia="en-GB"/>
        </w:rPr>
        <w:t>may</w:t>
      </w:r>
      <w:r w:rsidR="00970FFE" w:rsidRPr="00520B14">
        <w:rPr>
          <w:rFonts w:ascii="Helvetica" w:eastAsia="Times New Roman" w:hAnsi="Helvetica" w:cs="Segoe UI"/>
          <w:sz w:val="21"/>
          <w:szCs w:val="21"/>
          <w:lang w:eastAsia="en-GB"/>
        </w:rPr>
        <w:t xml:space="preserve"> have reduced frictions and improved momentum</w:t>
      </w:r>
    </w:p>
    <w:p w14:paraId="248E9ADA" w14:textId="3F2B72E8" w:rsidR="00970FFE" w:rsidRPr="00520B14" w:rsidRDefault="0096507C" w:rsidP="003058B5">
      <w:pPr>
        <w:pStyle w:val="ListParagraph"/>
        <w:numPr>
          <w:ilvl w:val="0"/>
          <w:numId w:val="42"/>
        </w:numPr>
        <w:spacing w:after="120"/>
        <w:ind w:left="425" w:hanging="357"/>
        <w:contextualSpacing w:val="0"/>
        <w:rPr>
          <w:rFonts w:ascii="Helvetica" w:eastAsia="Times New Roman" w:hAnsi="Helvetica" w:cs="Segoe UI"/>
          <w:sz w:val="21"/>
          <w:szCs w:val="21"/>
          <w:lang w:eastAsia="en-GB"/>
        </w:rPr>
      </w:pPr>
      <w:r w:rsidRPr="00520B14">
        <w:rPr>
          <w:rFonts w:ascii="Helvetica" w:eastAsia="Times New Roman" w:hAnsi="Helvetica" w:cs="Segoe UI"/>
          <w:b/>
          <w:bCs/>
          <w:sz w:val="21"/>
          <w:szCs w:val="21"/>
          <w:lang w:eastAsia="en-GB"/>
        </w:rPr>
        <w:t>Continued appetite for creative approaches to staff wellbeing</w:t>
      </w:r>
      <w:r w:rsidRPr="00520B14">
        <w:rPr>
          <w:rFonts w:ascii="Helvetica" w:eastAsia="Times New Roman" w:hAnsi="Helvetica" w:cs="Segoe UI"/>
          <w:sz w:val="21"/>
          <w:szCs w:val="21"/>
          <w:lang w:eastAsia="en-GB"/>
        </w:rPr>
        <w:t xml:space="preserve"> at a senior level, has been cemented by the previous successes of </w:t>
      </w:r>
      <w:r w:rsidR="003058B5" w:rsidRPr="00520B14">
        <w:rPr>
          <w:rFonts w:ascii="Helvetica" w:eastAsia="Times New Roman" w:hAnsi="Helvetica" w:cs="Segoe UI"/>
          <w:sz w:val="21"/>
          <w:szCs w:val="21"/>
          <w:lang w:eastAsia="en-GB"/>
        </w:rPr>
        <w:t>the</w:t>
      </w:r>
      <w:r w:rsidRPr="00520B14">
        <w:rPr>
          <w:rFonts w:ascii="Helvetica" w:eastAsia="Times New Roman" w:hAnsi="Helvetica" w:cs="Segoe UI"/>
          <w:sz w:val="21"/>
          <w:szCs w:val="21"/>
          <w:lang w:eastAsia="en-GB"/>
        </w:rPr>
        <w:t xml:space="preserve"> project, and supported at staff level by the launch of the online Swansea Bay Creative Community</w:t>
      </w:r>
    </w:p>
    <w:p w14:paraId="753EB86E" w14:textId="77777777" w:rsidR="00224D4E" w:rsidRPr="00224D4E" w:rsidRDefault="00224D4E" w:rsidP="00224D4E">
      <w:pPr>
        <w:rPr>
          <w:rFonts w:ascii="Helvetica" w:hAnsi="Helvetica"/>
          <w:b/>
          <w:bCs/>
          <w:lang w:eastAsia="en-GB"/>
        </w:rPr>
      </w:pPr>
      <w:bookmarkStart w:id="3" w:name="_Toc219278902"/>
    </w:p>
    <w:p w14:paraId="35B664E9" w14:textId="0BE1EC9B" w:rsidR="00387DCE" w:rsidRPr="00224D4E" w:rsidRDefault="00970FFE" w:rsidP="00224D4E">
      <w:pPr>
        <w:rPr>
          <w:rFonts w:ascii="Helvetica" w:hAnsi="Helvetica"/>
          <w:b/>
          <w:bCs/>
          <w:lang w:eastAsia="en-GB"/>
        </w:rPr>
      </w:pPr>
      <w:r w:rsidRPr="00224D4E">
        <w:rPr>
          <w:rFonts w:ascii="Helvetica" w:hAnsi="Helvetica"/>
          <w:b/>
          <w:bCs/>
          <w:lang w:eastAsia="en-GB"/>
        </w:rPr>
        <w:t>Recommendations</w:t>
      </w:r>
      <w:bookmarkEnd w:id="3"/>
    </w:p>
    <w:p w14:paraId="374E15DD" w14:textId="77777777" w:rsidR="002F63D6" w:rsidRPr="002F63D6" w:rsidRDefault="002F63D6" w:rsidP="00387DCE">
      <w:pPr>
        <w:rPr>
          <w:rFonts w:ascii="Helvetica" w:eastAsia="Times New Roman" w:hAnsi="Helvetica" w:cs="Segoe UI"/>
          <w:b/>
          <w:bCs/>
          <w:sz w:val="21"/>
          <w:szCs w:val="21"/>
          <w:lang w:eastAsia="en-GB"/>
        </w:rPr>
      </w:pPr>
    </w:p>
    <w:p w14:paraId="08AC56D9" w14:textId="2F277446" w:rsidR="002F63D6" w:rsidRPr="00F45638" w:rsidRDefault="00520B14" w:rsidP="00F45638">
      <w:pPr>
        <w:pStyle w:val="ListParagraph"/>
        <w:numPr>
          <w:ilvl w:val="0"/>
          <w:numId w:val="43"/>
        </w:numPr>
        <w:spacing w:after="120"/>
        <w:ind w:left="425" w:hanging="357"/>
        <w:contextualSpacing w:val="0"/>
        <w:rPr>
          <w:rFonts w:ascii="Helvetica" w:eastAsia="Times New Roman" w:hAnsi="Helvetica" w:cs="Segoe UI"/>
          <w:b/>
          <w:bCs/>
          <w:sz w:val="21"/>
          <w:szCs w:val="21"/>
          <w:lang w:eastAsia="en-GB"/>
        </w:rPr>
      </w:pPr>
      <w:r w:rsidRPr="00F45638">
        <w:rPr>
          <w:rFonts w:ascii="Helvetica" w:eastAsia="Times New Roman" w:hAnsi="Helvetica" w:cs="Segoe UI"/>
          <w:sz w:val="21"/>
          <w:szCs w:val="21"/>
          <w:lang w:eastAsia="en-GB"/>
        </w:rPr>
        <w:t>Partnerships</w:t>
      </w:r>
      <w:r w:rsidR="00A550BF" w:rsidRPr="00F45638">
        <w:rPr>
          <w:rFonts w:ascii="Helvetica" w:eastAsia="Times New Roman" w:hAnsi="Helvetica" w:cs="Segoe UI"/>
          <w:sz w:val="21"/>
          <w:szCs w:val="21"/>
          <w:lang w:eastAsia="en-GB"/>
        </w:rPr>
        <w:t xml:space="preserve"> with </w:t>
      </w:r>
      <w:r w:rsidR="002F63D6" w:rsidRPr="00F45638">
        <w:rPr>
          <w:rFonts w:ascii="Helvetica" w:eastAsia="Times New Roman" w:hAnsi="Helvetica" w:cs="Segoe UI"/>
          <w:sz w:val="21"/>
          <w:szCs w:val="21"/>
          <w:lang w:eastAsia="en-GB"/>
        </w:rPr>
        <w:t>well-resourced,</w:t>
      </w:r>
      <w:r w:rsidR="00A550BF" w:rsidRPr="00F45638">
        <w:rPr>
          <w:rFonts w:ascii="Helvetica" w:eastAsia="Times New Roman" w:hAnsi="Helvetica" w:cs="Segoe UI"/>
          <w:sz w:val="21"/>
          <w:szCs w:val="21"/>
          <w:lang w:eastAsia="en-GB"/>
        </w:rPr>
        <w:t xml:space="preserve"> established Art</w:t>
      </w:r>
      <w:r w:rsidR="002F63D6" w:rsidRPr="00F45638">
        <w:rPr>
          <w:rFonts w:ascii="Helvetica" w:eastAsia="Times New Roman" w:hAnsi="Helvetica" w:cs="Segoe UI"/>
          <w:sz w:val="21"/>
          <w:szCs w:val="21"/>
          <w:lang w:eastAsia="en-GB"/>
        </w:rPr>
        <w:t>s organisation</w:t>
      </w:r>
      <w:r w:rsidRPr="00F45638">
        <w:rPr>
          <w:rFonts w:ascii="Helvetica" w:eastAsia="Times New Roman" w:hAnsi="Helvetica" w:cs="Segoe UI"/>
          <w:sz w:val="21"/>
          <w:szCs w:val="21"/>
          <w:lang w:eastAsia="en-GB"/>
        </w:rPr>
        <w:t>s</w:t>
      </w:r>
      <w:r w:rsidR="00A550BF" w:rsidRPr="00F45638">
        <w:rPr>
          <w:rFonts w:ascii="Helvetica" w:eastAsia="Times New Roman" w:hAnsi="Helvetica" w:cs="Segoe UI"/>
          <w:sz w:val="21"/>
          <w:szCs w:val="21"/>
          <w:lang w:eastAsia="en-GB"/>
        </w:rPr>
        <w:t xml:space="preserve">, </w:t>
      </w:r>
      <w:r w:rsidRPr="00F45638">
        <w:rPr>
          <w:rFonts w:ascii="Helvetica" w:eastAsia="Times New Roman" w:hAnsi="Helvetica" w:cs="Segoe UI"/>
          <w:sz w:val="21"/>
          <w:szCs w:val="21"/>
          <w:lang w:eastAsia="en-GB"/>
        </w:rPr>
        <w:t>enabling c</w:t>
      </w:r>
      <w:r w:rsidR="002F63D6" w:rsidRPr="00F45638">
        <w:rPr>
          <w:rFonts w:ascii="Helvetica" w:eastAsia="Times New Roman" w:hAnsi="Helvetica" w:cs="Segoe UI"/>
          <w:sz w:val="21"/>
          <w:szCs w:val="21"/>
          <w:lang w:eastAsia="en-GB"/>
        </w:rPr>
        <w:t xml:space="preserve">lear separation of project design, management and delivery responsibilities </w:t>
      </w:r>
      <w:r w:rsidRPr="00F45638">
        <w:rPr>
          <w:rFonts w:ascii="Helvetica" w:eastAsia="Times New Roman" w:hAnsi="Helvetica" w:cs="Segoe UI"/>
          <w:sz w:val="21"/>
          <w:szCs w:val="21"/>
          <w:lang w:eastAsia="en-GB"/>
        </w:rPr>
        <w:t>would minimise risks,</w:t>
      </w:r>
      <w:r w:rsidR="002F63D6" w:rsidRPr="00F45638">
        <w:rPr>
          <w:rFonts w:ascii="Helvetica" w:eastAsia="Times New Roman" w:hAnsi="Helvetica" w:cs="Segoe UI"/>
          <w:sz w:val="21"/>
          <w:szCs w:val="21"/>
          <w:lang w:eastAsia="en-GB"/>
        </w:rPr>
        <w:t xml:space="preserve"> </w:t>
      </w:r>
      <w:r w:rsidRPr="00F45638">
        <w:rPr>
          <w:rFonts w:ascii="Helvetica" w:eastAsia="Times New Roman" w:hAnsi="Helvetica" w:cs="Segoe UI"/>
          <w:sz w:val="21"/>
          <w:szCs w:val="21"/>
          <w:lang w:eastAsia="en-GB"/>
        </w:rPr>
        <w:t>enhance</w:t>
      </w:r>
      <w:r w:rsidR="00A550BF" w:rsidRPr="00F45638">
        <w:rPr>
          <w:rFonts w:ascii="Helvetica" w:eastAsia="Times New Roman" w:hAnsi="Helvetica" w:cs="Segoe UI"/>
          <w:sz w:val="21"/>
          <w:szCs w:val="21"/>
          <w:lang w:eastAsia="en-GB"/>
        </w:rPr>
        <w:t xml:space="preserve"> project resilience</w:t>
      </w:r>
      <w:r w:rsidR="002F63D6" w:rsidRPr="00F45638">
        <w:rPr>
          <w:rFonts w:ascii="Helvetica" w:eastAsia="Times New Roman" w:hAnsi="Helvetica" w:cs="Segoe UI"/>
          <w:sz w:val="21"/>
          <w:szCs w:val="21"/>
          <w:lang w:eastAsia="en-GB"/>
        </w:rPr>
        <w:t xml:space="preserve">, </w:t>
      </w:r>
      <w:r w:rsidRPr="00F45638">
        <w:rPr>
          <w:rFonts w:ascii="Helvetica" w:eastAsia="Times New Roman" w:hAnsi="Helvetica" w:cs="Segoe UI"/>
          <w:sz w:val="21"/>
          <w:szCs w:val="21"/>
          <w:lang w:eastAsia="en-GB"/>
        </w:rPr>
        <w:t>and embed</w:t>
      </w:r>
      <w:r w:rsidR="002F63D6" w:rsidRPr="00F45638">
        <w:rPr>
          <w:rFonts w:ascii="Helvetica" w:eastAsia="Times New Roman" w:hAnsi="Helvetica" w:cs="Segoe UI"/>
          <w:sz w:val="21"/>
          <w:szCs w:val="21"/>
          <w:lang w:eastAsia="en-GB"/>
        </w:rPr>
        <w:t xml:space="preserve"> the ethos of a creative health programme</w:t>
      </w:r>
      <w:r w:rsidRPr="00F45638">
        <w:rPr>
          <w:rFonts w:ascii="Helvetica" w:eastAsia="Times New Roman" w:hAnsi="Helvetica" w:cs="Segoe UI"/>
          <w:sz w:val="21"/>
          <w:szCs w:val="21"/>
          <w:lang w:eastAsia="en-GB"/>
        </w:rPr>
        <w:t xml:space="preserve"> by better supporting whole team</w:t>
      </w:r>
      <w:r w:rsidR="002F63D6" w:rsidRPr="00F45638">
        <w:rPr>
          <w:rFonts w:ascii="Helvetica" w:eastAsia="Times New Roman" w:hAnsi="Helvetica" w:cs="Segoe UI"/>
          <w:sz w:val="21"/>
          <w:szCs w:val="21"/>
          <w:lang w:eastAsia="en-GB"/>
        </w:rPr>
        <w:t xml:space="preserve"> wellbeing</w:t>
      </w:r>
    </w:p>
    <w:p w14:paraId="777C3850" w14:textId="37EA9B9C" w:rsidR="002F63D6" w:rsidRPr="00F45638" w:rsidRDefault="002F63D6" w:rsidP="00F45638">
      <w:pPr>
        <w:pStyle w:val="ListParagraph"/>
        <w:numPr>
          <w:ilvl w:val="0"/>
          <w:numId w:val="43"/>
        </w:numPr>
        <w:spacing w:after="120"/>
        <w:ind w:left="425" w:hanging="357"/>
        <w:contextualSpacing w:val="0"/>
        <w:rPr>
          <w:rFonts w:ascii="Helvetica" w:hAnsi="Helvetica"/>
          <w:b/>
          <w:bCs/>
          <w:color w:val="000000" w:themeColor="text1"/>
          <w:sz w:val="21"/>
          <w:szCs w:val="21"/>
        </w:rPr>
      </w:pPr>
      <w:r w:rsidRPr="00F45638">
        <w:rPr>
          <w:rFonts w:ascii="Helvetica" w:eastAsia="Times New Roman" w:hAnsi="Helvetica" w:cs="Segoe UI"/>
          <w:sz w:val="21"/>
          <w:szCs w:val="21"/>
          <w:lang w:eastAsia="en-GB"/>
        </w:rPr>
        <w:t xml:space="preserve">Co-production should be embedded into all programmes, including those that have been previously tested, </w:t>
      </w:r>
      <w:r w:rsidR="00520B14" w:rsidRPr="00F45638">
        <w:rPr>
          <w:rFonts w:ascii="Helvetica" w:eastAsia="Times New Roman" w:hAnsi="Helvetica" w:cs="Segoe UI"/>
          <w:sz w:val="21"/>
          <w:szCs w:val="21"/>
          <w:lang w:eastAsia="en-GB"/>
        </w:rPr>
        <w:t>because</w:t>
      </w:r>
      <w:r w:rsidRPr="00F45638">
        <w:rPr>
          <w:rFonts w:ascii="Helvetica" w:eastAsia="Times New Roman" w:hAnsi="Helvetica" w:cs="Segoe UI"/>
          <w:sz w:val="21"/>
          <w:szCs w:val="21"/>
          <w:lang w:eastAsia="en-GB"/>
        </w:rPr>
        <w:t xml:space="preserve"> contexts change particularly at</w:t>
      </w:r>
      <w:r w:rsidR="00520B14" w:rsidRPr="00F45638">
        <w:rPr>
          <w:rFonts w:ascii="Helvetica" w:eastAsia="Times New Roman" w:hAnsi="Helvetica" w:cs="Segoe UI"/>
          <w:sz w:val="21"/>
          <w:szCs w:val="21"/>
          <w:lang w:eastAsia="en-GB"/>
        </w:rPr>
        <w:t xml:space="preserve"> a</w:t>
      </w:r>
      <w:r w:rsidRPr="00F45638">
        <w:rPr>
          <w:rFonts w:ascii="Helvetica" w:eastAsia="Times New Roman" w:hAnsi="Helvetica" w:cs="Segoe UI"/>
          <w:sz w:val="21"/>
          <w:szCs w:val="21"/>
          <w:lang w:eastAsia="en-GB"/>
        </w:rPr>
        <w:t xml:space="preserve"> time of multiple crises within NHS Wales and the wider world. </w:t>
      </w:r>
      <w:r w:rsidR="00520B14" w:rsidRPr="00F45638">
        <w:rPr>
          <w:rFonts w:ascii="Helvetica" w:eastAsia="Times New Roman" w:hAnsi="Helvetica" w:cs="Segoe UI"/>
          <w:sz w:val="21"/>
          <w:szCs w:val="21"/>
          <w:lang w:eastAsia="en-GB"/>
        </w:rPr>
        <w:t>It would</w:t>
      </w:r>
      <w:r w:rsidRPr="00F45638">
        <w:rPr>
          <w:rFonts w:ascii="Helvetica" w:eastAsia="Times New Roman" w:hAnsi="Helvetica" w:cs="Segoe UI"/>
          <w:sz w:val="21"/>
          <w:szCs w:val="21"/>
          <w:lang w:eastAsia="en-GB"/>
        </w:rPr>
        <w:t xml:space="preserve"> benefit planning, team cohesion and culture, engagement and participation, alignment of delivery methodologies and enhance evaluation. </w:t>
      </w:r>
    </w:p>
    <w:p w14:paraId="63C8BD68" w14:textId="50C4AF80" w:rsidR="00520B14" w:rsidRPr="00F45638" w:rsidRDefault="00520B14" w:rsidP="00F45638">
      <w:pPr>
        <w:pStyle w:val="ListParagraph"/>
        <w:numPr>
          <w:ilvl w:val="0"/>
          <w:numId w:val="43"/>
        </w:numPr>
        <w:spacing w:after="120"/>
        <w:ind w:left="425" w:hanging="357"/>
        <w:contextualSpacing w:val="0"/>
        <w:rPr>
          <w:rFonts w:ascii="Helvetica" w:hAnsi="Helvetica"/>
          <w:color w:val="000000" w:themeColor="text1"/>
          <w:sz w:val="21"/>
          <w:szCs w:val="21"/>
        </w:rPr>
      </w:pPr>
      <w:r w:rsidRPr="00F45638">
        <w:rPr>
          <w:rFonts w:ascii="Helvetica" w:hAnsi="Helvetica"/>
          <w:color w:val="000000" w:themeColor="text1"/>
          <w:sz w:val="21"/>
          <w:szCs w:val="21"/>
        </w:rPr>
        <w:t>Project delivery could be enhanced by longer planning cycles. Budgeting and planning for whole delivery team training events would embed co-production and evaluation methodologies before activity begins and minimise safeguarding, data protection and other project risks</w:t>
      </w:r>
    </w:p>
    <w:p w14:paraId="69B23193" w14:textId="73AAD3C9" w:rsidR="00F45638" w:rsidRDefault="00F45638" w:rsidP="00F45638">
      <w:pPr>
        <w:pStyle w:val="ListParagraph"/>
        <w:numPr>
          <w:ilvl w:val="0"/>
          <w:numId w:val="43"/>
        </w:numPr>
        <w:spacing w:after="120"/>
        <w:ind w:left="425" w:hanging="357"/>
        <w:contextualSpacing w:val="0"/>
        <w:rPr>
          <w:rFonts w:ascii="Helvetica" w:hAnsi="Helvetica"/>
          <w:color w:val="000000" w:themeColor="text1"/>
          <w:sz w:val="21"/>
          <w:szCs w:val="21"/>
        </w:rPr>
      </w:pPr>
      <w:r w:rsidRPr="00F45638">
        <w:rPr>
          <w:rFonts w:ascii="Helvetica" w:hAnsi="Helvetica"/>
          <w:color w:val="000000" w:themeColor="text1"/>
          <w:sz w:val="21"/>
          <w:szCs w:val="21"/>
        </w:rPr>
        <w:t>To strengthen a sense of community and ensure successful creative approaches to staff wellbeing, SBUHB needs more champions within middle management. Future holistic approaches, that encompass all staff and service users, could test staff referral pathways if it wishes to address staff retention and absences</w:t>
      </w:r>
    </w:p>
    <w:p w14:paraId="3AE19A3B" w14:textId="4D864C33" w:rsidR="009A525D" w:rsidRDefault="009A525D" w:rsidP="00F45638">
      <w:pPr>
        <w:pStyle w:val="ListParagraph"/>
        <w:numPr>
          <w:ilvl w:val="0"/>
          <w:numId w:val="43"/>
        </w:numPr>
        <w:spacing w:after="120"/>
        <w:ind w:left="425" w:hanging="357"/>
        <w:contextualSpacing w:val="0"/>
        <w:rPr>
          <w:rFonts w:ascii="Helvetica" w:hAnsi="Helvetica"/>
          <w:color w:val="000000" w:themeColor="text1"/>
          <w:sz w:val="21"/>
          <w:szCs w:val="21"/>
        </w:rPr>
      </w:pPr>
      <w:r>
        <w:rPr>
          <w:rFonts w:ascii="Helvetica" w:hAnsi="Helvetica"/>
          <w:color w:val="000000" w:themeColor="text1"/>
          <w:sz w:val="21"/>
          <w:szCs w:val="21"/>
        </w:rPr>
        <w:t xml:space="preserve">Supervision offer, if made, should be separate and independent from the delivery team to enhance confidentiality, choice and minimise 'courtesy </w:t>
      </w:r>
      <w:proofErr w:type="spellStart"/>
      <w:r>
        <w:rPr>
          <w:rFonts w:ascii="Helvetica" w:hAnsi="Helvetica"/>
          <w:color w:val="000000" w:themeColor="text1"/>
          <w:sz w:val="21"/>
          <w:szCs w:val="21"/>
        </w:rPr>
        <w:t>bias'</w:t>
      </w:r>
      <w:proofErr w:type="spellEnd"/>
    </w:p>
    <w:p w14:paraId="5BE93D2A" w14:textId="6DC81A22" w:rsidR="00FF4E52" w:rsidRDefault="00FF4E52" w:rsidP="00F45638">
      <w:pPr>
        <w:pStyle w:val="ListParagraph"/>
        <w:numPr>
          <w:ilvl w:val="0"/>
          <w:numId w:val="43"/>
        </w:numPr>
        <w:spacing w:after="120"/>
        <w:ind w:left="425" w:hanging="357"/>
        <w:contextualSpacing w:val="0"/>
        <w:rPr>
          <w:rFonts w:ascii="Helvetica" w:hAnsi="Helvetica"/>
          <w:color w:val="000000" w:themeColor="text1"/>
          <w:sz w:val="21"/>
          <w:szCs w:val="21"/>
        </w:rPr>
      </w:pPr>
      <w:r>
        <w:rPr>
          <w:rFonts w:ascii="Helvetica" w:hAnsi="Helvetica"/>
          <w:color w:val="000000" w:themeColor="text1"/>
          <w:sz w:val="21"/>
          <w:szCs w:val="21"/>
        </w:rPr>
        <w:lastRenderedPageBreak/>
        <w:t>a clearly articulated vision and community of practice within project delivery teams to a</w:t>
      </w:r>
      <w:r w:rsidR="0019699E">
        <w:rPr>
          <w:rFonts w:ascii="Helvetica" w:hAnsi="Helvetica"/>
          <w:color w:val="000000" w:themeColor="text1"/>
          <w:sz w:val="21"/>
          <w:szCs w:val="21"/>
        </w:rPr>
        <w:t xml:space="preserve">rticulate and clarify differences between psychotherapeutic and </w:t>
      </w:r>
      <w:proofErr w:type="gramStart"/>
      <w:r w:rsidR="0019699E">
        <w:rPr>
          <w:rFonts w:ascii="Helvetica" w:hAnsi="Helvetica"/>
          <w:color w:val="000000" w:themeColor="text1"/>
          <w:sz w:val="21"/>
          <w:szCs w:val="21"/>
        </w:rPr>
        <w:t>arts practice based</w:t>
      </w:r>
      <w:proofErr w:type="gramEnd"/>
      <w:r w:rsidR="0019699E">
        <w:rPr>
          <w:rFonts w:ascii="Helvetica" w:hAnsi="Helvetica"/>
          <w:color w:val="000000" w:themeColor="text1"/>
          <w:sz w:val="21"/>
          <w:szCs w:val="21"/>
        </w:rPr>
        <w:t xml:space="preserve"> approaches would strengthen delivery and impact</w:t>
      </w:r>
    </w:p>
    <w:p w14:paraId="7C2CFBCA" w14:textId="7165DE6C" w:rsidR="008B6726" w:rsidRDefault="008B6726" w:rsidP="00F45638">
      <w:pPr>
        <w:pStyle w:val="ListParagraph"/>
        <w:numPr>
          <w:ilvl w:val="0"/>
          <w:numId w:val="43"/>
        </w:numPr>
        <w:spacing w:after="120"/>
        <w:ind w:left="425" w:hanging="357"/>
        <w:contextualSpacing w:val="0"/>
        <w:rPr>
          <w:rFonts w:ascii="Helvetica" w:hAnsi="Helvetica"/>
          <w:color w:val="000000" w:themeColor="text1"/>
          <w:sz w:val="21"/>
          <w:szCs w:val="21"/>
        </w:rPr>
      </w:pPr>
      <w:r>
        <w:rPr>
          <w:rFonts w:ascii="Helvetica" w:hAnsi="Helvetica"/>
          <w:color w:val="000000" w:themeColor="text1"/>
          <w:sz w:val="21"/>
          <w:szCs w:val="21"/>
        </w:rPr>
        <w:t>To enhance evaluation and measure impact, robust data collection tools should be embedded into project delivery models, with co-production, training and support for the delivery team undertaken before project commencement</w:t>
      </w:r>
      <w:r w:rsidR="004C11DF">
        <w:rPr>
          <w:rFonts w:ascii="Helvetica" w:hAnsi="Helvetica"/>
          <w:color w:val="000000" w:themeColor="text1"/>
          <w:sz w:val="21"/>
          <w:szCs w:val="21"/>
        </w:rPr>
        <w:t>. Without this, it is not possible to understand ROI or impact on staff retention and absence.</w:t>
      </w:r>
    </w:p>
    <w:p w14:paraId="49719498" w14:textId="5F20DC9F" w:rsidR="00B818BF" w:rsidRPr="00F45638" w:rsidRDefault="00B818BF" w:rsidP="00F45638">
      <w:pPr>
        <w:pStyle w:val="ListParagraph"/>
        <w:numPr>
          <w:ilvl w:val="0"/>
          <w:numId w:val="43"/>
        </w:numPr>
        <w:spacing w:after="120"/>
        <w:ind w:left="425" w:hanging="357"/>
        <w:contextualSpacing w:val="0"/>
        <w:rPr>
          <w:rFonts w:ascii="Helvetica" w:hAnsi="Helvetica"/>
          <w:color w:val="000000" w:themeColor="text1"/>
          <w:sz w:val="21"/>
          <w:szCs w:val="21"/>
        </w:rPr>
      </w:pPr>
      <w:r>
        <w:rPr>
          <w:rFonts w:ascii="Helvetica" w:hAnsi="Helvetica"/>
          <w:color w:val="000000" w:themeColor="text1"/>
          <w:sz w:val="21"/>
          <w:szCs w:val="21"/>
        </w:rPr>
        <w:t>To ensure value is placed on inclusion, planning</w:t>
      </w:r>
      <w:r w:rsidR="006B1836">
        <w:rPr>
          <w:rFonts w:ascii="Helvetica" w:hAnsi="Helvetica"/>
          <w:color w:val="000000" w:themeColor="text1"/>
          <w:sz w:val="21"/>
          <w:szCs w:val="21"/>
        </w:rPr>
        <w:t xml:space="preserve"> and</w:t>
      </w:r>
      <w:r>
        <w:rPr>
          <w:rFonts w:ascii="Helvetica" w:hAnsi="Helvetica"/>
          <w:color w:val="000000" w:themeColor="text1"/>
          <w:sz w:val="21"/>
          <w:szCs w:val="21"/>
        </w:rPr>
        <w:t xml:space="preserve"> training</w:t>
      </w:r>
      <w:r w:rsidR="006B1836">
        <w:rPr>
          <w:rFonts w:ascii="Helvetica" w:hAnsi="Helvetica"/>
          <w:color w:val="000000" w:themeColor="text1"/>
          <w:sz w:val="21"/>
          <w:szCs w:val="21"/>
        </w:rPr>
        <w:t xml:space="preserve">, </w:t>
      </w:r>
      <w:r>
        <w:rPr>
          <w:rFonts w:ascii="Helvetica" w:hAnsi="Helvetica"/>
          <w:color w:val="000000" w:themeColor="text1"/>
          <w:sz w:val="21"/>
          <w:szCs w:val="21"/>
        </w:rPr>
        <w:t>budget lines</w:t>
      </w:r>
      <w:r w:rsidR="006B1836">
        <w:rPr>
          <w:rFonts w:ascii="Helvetica" w:hAnsi="Helvetica"/>
          <w:color w:val="000000" w:themeColor="text1"/>
          <w:sz w:val="21"/>
          <w:szCs w:val="21"/>
        </w:rPr>
        <w:t xml:space="preserve"> are recommended that allow</w:t>
      </w:r>
      <w:r>
        <w:rPr>
          <w:rFonts w:ascii="Helvetica" w:hAnsi="Helvetica"/>
          <w:color w:val="000000" w:themeColor="text1"/>
          <w:sz w:val="21"/>
          <w:szCs w:val="21"/>
        </w:rPr>
        <w:t xml:space="preserve"> for personal access costs, training and whole team meetings.</w:t>
      </w:r>
    </w:p>
    <w:p w14:paraId="7659A64B" w14:textId="77777777" w:rsidR="002F63D6" w:rsidRPr="002F63D6" w:rsidRDefault="002F63D6" w:rsidP="002F63D6">
      <w:pPr>
        <w:rPr>
          <w:rFonts w:ascii="Helvetica" w:hAnsi="Helvetica"/>
          <w:b/>
          <w:bCs/>
          <w:color w:val="000000" w:themeColor="text1"/>
          <w:sz w:val="21"/>
          <w:szCs w:val="21"/>
        </w:rPr>
      </w:pPr>
    </w:p>
    <w:p w14:paraId="6311E872" w14:textId="5666DFA5" w:rsidR="00F45638" w:rsidRDefault="00F45638">
      <w:pPr>
        <w:rPr>
          <w:rFonts w:ascii="Helvetica" w:hAnsi="Helvetica"/>
          <w:b/>
          <w:bCs/>
          <w:color w:val="000000" w:themeColor="text1"/>
          <w:sz w:val="21"/>
          <w:szCs w:val="21"/>
        </w:rPr>
      </w:pPr>
    </w:p>
    <w:p w14:paraId="48CEF686" w14:textId="77777777" w:rsidR="00457602" w:rsidRDefault="00457602">
      <w:pPr>
        <w:rPr>
          <w:rFonts w:ascii="Helvetica" w:eastAsiaTheme="majorEastAsia" w:hAnsi="Helvetica" w:cstheme="majorBidi"/>
          <w:b/>
          <w:bCs/>
          <w:color w:val="000000" w:themeColor="text1"/>
          <w:sz w:val="32"/>
          <w:szCs w:val="32"/>
        </w:rPr>
      </w:pPr>
      <w:bookmarkStart w:id="4" w:name="_Toc219278903"/>
      <w:bookmarkStart w:id="5" w:name="_Toc219282826"/>
      <w:r>
        <w:rPr>
          <w:rFonts w:ascii="Helvetica" w:hAnsi="Helvetica"/>
          <w:b/>
          <w:bCs/>
          <w:color w:val="000000" w:themeColor="text1"/>
          <w:sz w:val="32"/>
          <w:szCs w:val="32"/>
        </w:rPr>
        <w:br w:type="page"/>
      </w:r>
    </w:p>
    <w:p w14:paraId="413C8647" w14:textId="4AD42CFE" w:rsidR="00666011" w:rsidRPr="00224D4E" w:rsidRDefault="00224D4E" w:rsidP="009A525D">
      <w:pPr>
        <w:pStyle w:val="Heading1"/>
        <w:rPr>
          <w:rFonts w:ascii="Helvetica" w:hAnsi="Helvetica"/>
          <w:b/>
          <w:bCs/>
          <w:color w:val="000000" w:themeColor="text1"/>
          <w:sz w:val="32"/>
          <w:szCs w:val="32"/>
        </w:rPr>
      </w:pPr>
      <w:r w:rsidRPr="00224D4E">
        <w:rPr>
          <w:rFonts w:ascii="Helvetica" w:hAnsi="Helvetica"/>
          <w:b/>
          <w:bCs/>
          <w:color w:val="000000" w:themeColor="text1"/>
          <w:sz w:val="32"/>
          <w:szCs w:val="32"/>
        </w:rPr>
        <w:lastRenderedPageBreak/>
        <w:t xml:space="preserve">1. </w:t>
      </w:r>
      <w:r w:rsidR="00666011" w:rsidRPr="00224D4E">
        <w:rPr>
          <w:rFonts w:ascii="Helvetica" w:hAnsi="Helvetica"/>
          <w:b/>
          <w:bCs/>
          <w:color w:val="000000" w:themeColor="text1"/>
          <w:sz w:val="32"/>
          <w:szCs w:val="32"/>
        </w:rPr>
        <w:t>Introduction</w:t>
      </w:r>
      <w:bookmarkEnd w:id="4"/>
      <w:bookmarkEnd w:id="5"/>
    </w:p>
    <w:p w14:paraId="03BA76E2" w14:textId="77777777" w:rsidR="00666011" w:rsidRPr="002F63D6" w:rsidRDefault="00666011" w:rsidP="00666011">
      <w:pPr>
        <w:rPr>
          <w:rFonts w:ascii="Helvetica" w:hAnsi="Helvetica"/>
          <w:color w:val="000000" w:themeColor="text1"/>
          <w:sz w:val="21"/>
          <w:szCs w:val="21"/>
        </w:rPr>
      </w:pPr>
    </w:p>
    <w:p w14:paraId="04DED507" w14:textId="27E4AC78" w:rsidR="00666011" w:rsidRPr="00224D4E" w:rsidRDefault="00224D4E" w:rsidP="00224D4E">
      <w:pPr>
        <w:pStyle w:val="Heading2"/>
        <w:rPr>
          <w:rFonts w:ascii="Helvetica" w:hAnsi="Helvetica"/>
          <w:b/>
          <w:bCs/>
          <w:color w:val="000000" w:themeColor="text1"/>
          <w:sz w:val="22"/>
          <w:szCs w:val="22"/>
        </w:rPr>
      </w:pPr>
      <w:bookmarkStart w:id="6" w:name="_Toc219278904"/>
      <w:bookmarkStart w:id="7" w:name="_Toc219282827"/>
      <w:r>
        <w:rPr>
          <w:rFonts w:ascii="Helvetica" w:hAnsi="Helvetica"/>
          <w:b/>
          <w:bCs/>
          <w:color w:val="000000" w:themeColor="text1"/>
          <w:sz w:val="22"/>
          <w:szCs w:val="22"/>
        </w:rPr>
        <w:t xml:space="preserve">1.1 </w:t>
      </w:r>
      <w:r w:rsidR="00666011" w:rsidRPr="00224D4E">
        <w:rPr>
          <w:rFonts w:ascii="Helvetica" w:hAnsi="Helvetica"/>
          <w:b/>
          <w:bCs/>
          <w:color w:val="000000" w:themeColor="text1"/>
          <w:sz w:val="22"/>
          <w:szCs w:val="22"/>
        </w:rPr>
        <w:t>Background</w:t>
      </w:r>
      <w:bookmarkEnd w:id="6"/>
      <w:bookmarkEnd w:id="7"/>
    </w:p>
    <w:p w14:paraId="589E8A4C" w14:textId="6763AABE" w:rsidR="00970FFE" w:rsidRPr="00C57769" w:rsidRDefault="00666011" w:rsidP="00C57769">
      <w:pPr>
        <w:pStyle w:val="NormalWeb"/>
        <w:spacing w:before="0" w:beforeAutospacing="0" w:after="0" w:afterAutospacing="0"/>
        <w:rPr>
          <w:rFonts w:ascii="Helvetica" w:hAnsi="Helvetica"/>
          <w:color w:val="000000" w:themeColor="text1"/>
          <w:sz w:val="21"/>
          <w:szCs w:val="21"/>
        </w:rPr>
      </w:pPr>
      <w:r w:rsidRPr="002F63D6">
        <w:rPr>
          <w:rFonts w:ascii="Helvetica" w:hAnsi="Helvetica"/>
          <w:color w:val="000000" w:themeColor="text1"/>
          <w:sz w:val="21"/>
          <w:szCs w:val="21"/>
        </w:rPr>
        <w:t>Swansea Bay</w:t>
      </w:r>
      <w:r w:rsidR="00457602">
        <w:rPr>
          <w:rFonts w:ascii="Helvetica" w:hAnsi="Helvetica"/>
          <w:color w:val="000000" w:themeColor="text1"/>
          <w:sz w:val="21"/>
          <w:szCs w:val="21"/>
        </w:rPr>
        <w:t xml:space="preserve"> University Health Boards'</w:t>
      </w:r>
      <w:r w:rsidRPr="002F63D6">
        <w:rPr>
          <w:rFonts w:ascii="Helvetica" w:hAnsi="Helvetica"/>
          <w:color w:val="000000" w:themeColor="text1"/>
          <w:sz w:val="21"/>
          <w:szCs w:val="21"/>
        </w:rPr>
        <w:t xml:space="preserve"> </w:t>
      </w:r>
      <w:r w:rsidR="00387DCE" w:rsidRPr="00457602">
        <w:rPr>
          <w:rFonts w:ascii="Helvetica" w:hAnsi="Helvetica"/>
          <w:i/>
          <w:iCs/>
          <w:color w:val="000000" w:themeColor="text1"/>
          <w:sz w:val="21"/>
          <w:szCs w:val="21"/>
        </w:rPr>
        <w:t>Sharing Hope</w:t>
      </w:r>
      <w:r w:rsidR="00387DCE" w:rsidRPr="002F63D6">
        <w:rPr>
          <w:rFonts w:ascii="Helvetica" w:hAnsi="Helvetica"/>
          <w:color w:val="000000" w:themeColor="text1"/>
          <w:sz w:val="21"/>
          <w:szCs w:val="21"/>
        </w:rPr>
        <w:t xml:space="preserve"> model of staff wellbeing sessions, embedded within the working day at the hospital settings where they worked, originally</w:t>
      </w:r>
      <w:r w:rsidR="00A36FF7" w:rsidRPr="002F63D6">
        <w:rPr>
          <w:rFonts w:ascii="Helvetica" w:hAnsi="Helvetica"/>
          <w:color w:val="000000" w:themeColor="text1"/>
          <w:sz w:val="21"/>
          <w:szCs w:val="21"/>
        </w:rPr>
        <w:t xml:space="preserve"> beg</w:t>
      </w:r>
      <w:r w:rsidR="00387DCE" w:rsidRPr="002F63D6">
        <w:rPr>
          <w:rFonts w:ascii="Helvetica" w:hAnsi="Helvetica"/>
          <w:color w:val="000000" w:themeColor="text1"/>
          <w:sz w:val="21"/>
          <w:szCs w:val="21"/>
        </w:rPr>
        <w:t>a</w:t>
      </w:r>
      <w:r w:rsidR="00A36FF7" w:rsidRPr="002F63D6">
        <w:rPr>
          <w:rFonts w:ascii="Helvetica" w:hAnsi="Helvetica"/>
          <w:color w:val="000000" w:themeColor="text1"/>
          <w:sz w:val="21"/>
          <w:szCs w:val="21"/>
        </w:rPr>
        <w:t xml:space="preserve">n </w:t>
      </w:r>
      <w:r w:rsidR="00457602">
        <w:rPr>
          <w:rFonts w:ascii="Helvetica" w:hAnsi="Helvetica"/>
          <w:color w:val="000000" w:themeColor="text1"/>
          <w:sz w:val="21"/>
          <w:szCs w:val="21"/>
        </w:rPr>
        <w:t xml:space="preserve">in 2021 </w:t>
      </w:r>
      <w:r w:rsidR="00A36FF7" w:rsidRPr="002F63D6">
        <w:rPr>
          <w:rFonts w:ascii="Helvetica" w:hAnsi="Helvetica"/>
          <w:color w:val="000000" w:themeColor="text1"/>
          <w:sz w:val="21"/>
          <w:szCs w:val="21"/>
        </w:rPr>
        <w:t xml:space="preserve">within the </w:t>
      </w:r>
      <w:r w:rsidR="003B0A61" w:rsidRPr="002F63D6">
        <w:rPr>
          <w:rFonts w:ascii="Helvetica" w:hAnsi="Helvetica"/>
          <w:color w:val="000000" w:themeColor="text1"/>
          <w:sz w:val="21"/>
          <w:szCs w:val="21"/>
        </w:rPr>
        <w:t>post-</w:t>
      </w:r>
      <w:r w:rsidR="00A36FF7" w:rsidRPr="002F63D6">
        <w:rPr>
          <w:rFonts w:ascii="Helvetica" w:hAnsi="Helvetica"/>
          <w:color w:val="000000" w:themeColor="text1"/>
          <w:sz w:val="21"/>
          <w:szCs w:val="21"/>
        </w:rPr>
        <w:t>Pandemic</w:t>
      </w:r>
      <w:r w:rsidR="003B0A61" w:rsidRPr="002F63D6">
        <w:rPr>
          <w:rFonts w:ascii="Helvetica" w:hAnsi="Helvetica"/>
          <w:color w:val="000000" w:themeColor="text1"/>
          <w:sz w:val="21"/>
          <w:szCs w:val="21"/>
        </w:rPr>
        <w:t xml:space="preserve"> context</w:t>
      </w:r>
      <w:r w:rsidR="00A36FF7" w:rsidRPr="002F63D6">
        <w:rPr>
          <w:rFonts w:ascii="Helvetica" w:hAnsi="Helvetica"/>
          <w:color w:val="000000" w:themeColor="text1"/>
          <w:sz w:val="21"/>
          <w:szCs w:val="21"/>
        </w:rPr>
        <w:t>,</w:t>
      </w:r>
      <w:r w:rsidR="00970FFE" w:rsidRPr="002F63D6">
        <w:rPr>
          <w:rFonts w:ascii="Helvetica" w:hAnsi="Helvetica"/>
          <w:color w:val="000000" w:themeColor="text1"/>
          <w:sz w:val="21"/>
          <w:szCs w:val="21"/>
        </w:rPr>
        <w:t xml:space="preserve"> and won three awards</w:t>
      </w:r>
      <w:r w:rsidR="00457602">
        <w:rPr>
          <w:rFonts w:ascii="Helvetica" w:hAnsi="Helvetica"/>
          <w:color w:val="000000" w:themeColor="text1"/>
          <w:sz w:val="21"/>
          <w:szCs w:val="21"/>
        </w:rPr>
        <w:t xml:space="preserve"> for its work across 2021-24</w:t>
      </w:r>
      <w:r w:rsidR="00970FFE" w:rsidRPr="002F63D6">
        <w:rPr>
          <w:rFonts w:ascii="Helvetica" w:hAnsi="Helvetica"/>
          <w:color w:val="000000" w:themeColor="text1"/>
          <w:sz w:val="21"/>
          <w:szCs w:val="21"/>
        </w:rPr>
        <w:t xml:space="preserve">. </w:t>
      </w:r>
    </w:p>
    <w:p w14:paraId="4451FAEA" w14:textId="77777777" w:rsidR="006F6DD5" w:rsidRPr="00457602" w:rsidRDefault="006F6DD5" w:rsidP="007074D7">
      <w:pPr>
        <w:pStyle w:val="NormalWeb"/>
        <w:spacing w:before="0" w:beforeAutospacing="0" w:after="0" w:afterAutospacing="0"/>
        <w:rPr>
          <w:rFonts w:ascii="Helvetica" w:hAnsi="Helvetica" w:cs="Segoe UI"/>
          <w:sz w:val="21"/>
          <w:szCs w:val="21"/>
        </w:rPr>
      </w:pPr>
    </w:p>
    <w:p w14:paraId="5E17F09A" w14:textId="348161B4" w:rsidR="00457602" w:rsidRDefault="00457602" w:rsidP="00457602">
      <w:pPr>
        <w:pStyle w:val="NormalWeb"/>
        <w:spacing w:before="0" w:beforeAutospacing="0" w:after="0" w:afterAutospacing="0"/>
        <w:rPr>
          <w:rFonts w:ascii="Helvetica" w:hAnsi="Helvetica" w:cs="Segoe UI"/>
          <w:sz w:val="21"/>
          <w:szCs w:val="21"/>
        </w:rPr>
      </w:pPr>
      <w:r w:rsidRPr="002F63D6">
        <w:rPr>
          <w:rFonts w:ascii="Helvetica" w:hAnsi="Helvetica"/>
          <w:color w:val="000000" w:themeColor="text1"/>
          <w:sz w:val="21"/>
          <w:szCs w:val="21"/>
        </w:rPr>
        <w:t xml:space="preserve">This </w:t>
      </w:r>
      <w:r w:rsidRPr="002F63D6">
        <w:rPr>
          <w:rFonts w:ascii="Helvetica" w:hAnsi="Helvetica"/>
          <w:b/>
          <w:bCs/>
          <w:color w:val="000000" w:themeColor="text1"/>
          <w:sz w:val="21"/>
          <w:szCs w:val="21"/>
        </w:rPr>
        <w:t>new iteration</w:t>
      </w:r>
      <w:r w:rsidRPr="002F63D6">
        <w:rPr>
          <w:rFonts w:ascii="Helvetica" w:hAnsi="Helvetica"/>
          <w:color w:val="000000" w:themeColor="text1"/>
          <w:sz w:val="21"/>
          <w:szCs w:val="21"/>
        </w:rPr>
        <w:t xml:space="preserve"> built on the </w:t>
      </w:r>
      <w:r>
        <w:rPr>
          <w:rFonts w:ascii="Helvetica" w:hAnsi="Helvetica"/>
          <w:color w:val="000000" w:themeColor="text1"/>
          <w:sz w:val="21"/>
          <w:szCs w:val="21"/>
        </w:rPr>
        <w:t xml:space="preserve">existing </w:t>
      </w:r>
      <w:r w:rsidRPr="002F63D6">
        <w:rPr>
          <w:rFonts w:ascii="Helvetica" w:hAnsi="Helvetica"/>
          <w:color w:val="000000" w:themeColor="text1"/>
          <w:sz w:val="21"/>
          <w:szCs w:val="21"/>
        </w:rPr>
        <w:t xml:space="preserve">model to create a multi-site, multi-artform programme, </w:t>
      </w:r>
      <w:r>
        <w:rPr>
          <w:rFonts w:ascii="Helvetica" w:hAnsi="Helvetica"/>
          <w:color w:val="000000" w:themeColor="text1"/>
          <w:sz w:val="21"/>
          <w:szCs w:val="21"/>
        </w:rPr>
        <w:t xml:space="preserve">aiming to increase impact through a framework </w:t>
      </w:r>
      <w:r w:rsidRPr="002F63D6">
        <w:rPr>
          <w:rFonts w:ascii="Helvetica" w:hAnsi="Helvetica"/>
          <w:color w:val="000000" w:themeColor="text1"/>
          <w:sz w:val="21"/>
          <w:szCs w:val="21"/>
        </w:rPr>
        <w:t xml:space="preserve">which unfolded across five </w:t>
      </w:r>
      <w:r>
        <w:rPr>
          <w:rFonts w:ascii="Helvetica" w:hAnsi="Helvetica"/>
          <w:color w:val="000000" w:themeColor="text1"/>
          <w:sz w:val="21"/>
          <w:szCs w:val="21"/>
        </w:rPr>
        <w:t xml:space="preserve">different </w:t>
      </w:r>
      <w:r w:rsidRPr="002F63D6">
        <w:rPr>
          <w:rFonts w:ascii="Helvetica" w:hAnsi="Helvetica"/>
          <w:color w:val="000000" w:themeColor="text1"/>
          <w:sz w:val="21"/>
          <w:szCs w:val="21"/>
        </w:rPr>
        <w:t xml:space="preserve">SBUHB hospitals from November 2024 to October 2025, in six blocks of weekly lunchtime sessions, each led by different artists, offering five different artforms: </w:t>
      </w:r>
      <w:r w:rsidRPr="002F63D6">
        <w:rPr>
          <w:rFonts w:ascii="Helvetica" w:hAnsi="Helvetica" w:cs="Segoe UI"/>
          <w:sz w:val="21"/>
          <w:szCs w:val="21"/>
        </w:rPr>
        <w:t>textiles; ceramics; creative writing; movement; ‘</w:t>
      </w:r>
      <w:proofErr w:type="spellStart"/>
      <w:r w:rsidRPr="002F63D6">
        <w:rPr>
          <w:rFonts w:ascii="Helvetica" w:hAnsi="Helvetica" w:cs="Segoe UI"/>
          <w:sz w:val="21"/>
          <w:szCs w:val="21"/>
        </w:rPr>
        <w:t>gelli</w:t>
      </w:r>
      <w:proofErr w:type="spellEnd"/>
      <w:r w:rsidRPr="002F63D6">
        <w:rPr>
          <w:rFonts w:ascii="Helvetica" w:hAnsi="Helvetica" w:cs="Segoe UI"/>
          <w:sz w:val="21"/>
          <w:szCs w:val="21"/>
        </w:rPr>
        <w:t>’ printing.</w:t>
      </w:r>
    </w:p>
    <w:p w14:paraId="1BC30EB4" w14:textId="77777777" w:rsidR="00871BC5" w:rsidRDefault="00871BC5" w:rsidP="00514D21">
      <w:pPr>
        <w:rPr>
          <w:rFonts w:ascii="Helvetica" w:hAnsi="Helvetica"/>
          <w:sz w:val="21"/>
          <w:szCs w:val="21"/>
        </w:rPr>
      </w:pPr>
    </w:p>
    <w:p w14:paraId="0C495D4D" w14:textId="0018F48A" w:rsidR="009A525D" w:rsidRDefault="00871BC5" w:rsidP="00514D21">
      <w:pPr>
        <w:rPr>
          <w:rFonts w:ascii="Helvetica" w:hAnsi="Helvetica" w:cs="Segoe UI"/>
          <w:sz w:val="21"/>
          <w:szCs w:val="21"/>
        </w:rPr>
      </w:pPr>
      <w:r w:rsidRPr="002F63D6">
        <w:rPr>
          <w:rFonts w:ascii="Helvetica" w:hAnsi="Helvetica"/>
          <w:sz w:val="21"/>
          <w:szCs w:val="21"/>
        </w:rPr>
        <w:t>SBUHB staff who took part experienced positive impact on their well-being. The sessions provide</w:t>
      </w:r>
      <w:r>
        <w:rPr>
          <w:rFonts w:ascii="Helvetica" w:hAnsi="Helvetica"/>
          <w:sz w:val="21"/>
          <w:szCs w:val="21"/>
        </w:rPr>
        <w:t>d</w:t>
      </w:r>
      <w:r w:rsidRPr="002F63D6">
        <w:rPr>
          <w:rFonts w:ascii="Helvetica" w:hAnsi="Helvetica"/>
          <w:sz w:val="21"/>
          <w:szCs w:val="21"/>
        </w:rPr>
        <w:t xml:space="preserve"> a creative outlet that was therapeutic and nurtured a sense of community with their colleagues. Staff particularly valued the opportunity to step away from stressful, busy</w:t>
      </w:r>
      <w:r w:rsidR="0029718A">
        <w:rPr>
          <w:rFonts w:ascii="Helvetica" w:hAnsi="Helvetica"/>
          <w:sz w:val="21"/>
          <w:szCs w:val="21"/>
        </w:rPr>
        <w:t>,</w:t>
      </w:r>
      <w:r w:rsidRPr="002F63D6">
        <w:rPr>
          <w:rFonts w:ascii="Helvetica" w:hAnsi="Helvetica"/>
          <w:sz w:val="21"/>
          <w:szCs w:val="21"/>
        </w:rPr>
        <w:t xml:space="preserve"> work situations w</w:t>
      </w:r>
      <w:r w:rsidRPr="002F63D6">
        <w:rPr>
          <w:rFonts w:ascii="Helvetica" w:hAnsi="Helvetica" w:cs="Segoe UI"/>
          <w:sz w:val="21"/>
          <w:szCs w:val="21"/>
        </w:rPr>
        <w:t xml:space="preserve">ith recurring themes of </w:t>
      </w:r>
      <w:r w:rsidRPr="00457602">
        <w:rPr>
          <w:rFonts w:ascii="Helvetica" w:hAnsi="Helvetica" w:cs="Segoe UI"/>
          <w:sz w:val="21"/>
          <w:szCs w:val="21"/>
        </w:rPr>
        <w:t>relaxation, gratitude, creativity, and mental health support. The sessions were seen as a valuable break from stress, fostering both personal well-being and social connection.</w:t>
      </w:r>
    </w:p>
    <w:p w14:paraId="3774C20A" w14:textId="77777777" w:rsidR="00C57769" w:rsidRDefault="00C57769" w:rsidP="00514D21">
      <w:pPr>
        <w:rPr>
          <w:rFonts w:ascii="Helvetica" w:eastAsia="Times New Roman" w:hAnsi="Helvetica" w:cs="Segoe UI"/>
          <w:b/>
          <w:bCs/>
          <w:sz w:val="21"/>
          <w:szCs w:val="21"/>
          <w:lang w:eastAsia="en-GB"/>
        </w:rPr>
      </w:pPr>
    </w:p>
    <w:p w14:paraId="5BFACBB3" w14:textId="3D582C06" w:rsidR="00871BC5" w:rsidRPr="00457602" w:rsidRDefault="009A525D" w:rsidP="00871BC5">
      <w:pPr>
        <w:pStyle w:val="NormalWeb"/>
        <w:spacing w:before="0" w:beforeAutospacing="0" w:after="0" w:afterAutospacing="0"/>
        <w:rPr>
          <w:rFonts w:ascii="Helvetica" w:hAnsi="Helvetica" w:cs="Segoe UI"/>
          <w:sz w:val="21"/>
          <w:szCs w:val="21"/>
        </w:rPr>
      </w:pPr>
      <w:r>
        <w:rPr>
          <w:rFonts w:ascii="Helvetica" w:hAnsi="Helvetica" w:cs="Segoe UI"/>
          <w:sz w:val="21"/>
          <w:szCs w:val="21"/>
        </w:rPr>
        <w:t xml:space="preserve">The Sharing Hope 2024-25 evaluation was commissioned by Morlas CYF during project delivery and </w:t>
      </w:r>
    </w:p>
    <w:p w14:paraId="411D1A58" w14:textId="3F657010" w:rsidR="009A525D" w:rsidRPr="009A525D" w:rsidRDefault="009A525D" w:rsidP="00514D21">
      <w:pPr>
        <w:rPr>
          <w:rFonts w:ascii="Helvetica" w:eastAsia="Times New Roman" w:hAnsi="Helvetica" w:cs="Segoe UI"/>
          <w:sz w:val="21"/>
          <w:szCs w:val="21"/>
          <w:lang w:eastAsia="en-GB"/>
        </w:rPr>
      </w:pPr>
      <w:r>
        <w:rPr>
          <w:rFonts w:ascii="Helvetica" w:eastAsia="Times New Roman" w:hAnsi="Helvetica" w:cs="Segoe UI"/>
          <w:sz w:val="21"/>
          <w:szCs w:val="21"/>
          <w:lang w:eastAsia="en-GB"/>
        </w:rPr>
        <w:t>undertaken by creative health consultant Justine Wheatley.</w:t>
      </w:r>
    </w:p>
    <w:p w14:paraId="0ABB0D97" w14:textId="77777777" w:rsidR="00514D21" w:rsidRPr="002F63D6" w:rsidRDefault="00514D21" w:rsidP="00514D21">
      <w:pPr>
        <w:rPr>
          <w:rFonts w:ascii="Helvetica" w:hAnsi="Helvetica"/>
          <w:b/>
          <w:bCs/>
          <w:sz w:val="21"/>
          <w:szCs w:val="21"/>
        </w:rPr>
      </w:pPr>
    </w:p>
    <w:p w14:paraId="7C5F9824" w14:textId="32A3B223" w:rsidR="00457602" w:rsidRPr="003718B0" w:rsidRDefault="00224D4E" w:rsidP="003718B0">
      <w:pPr>
        <w:pStyle w:val="Heading2"/>
        <w:rPr>
          <w:rFonts w:ascii="Helvetica" w:hAnsi="Helvetica"/>
          <w:b/>
          <w:bCs/>
          <w:color w:val="000000" w:themeColor="text1"/>
          <w:sz w:val="22"/>
          <w:szCs w:val="22"/>
        </w:rPr>
      </w:pPr>
      <w:bookmarkStart w:id="8" w:name="_Toc219278905"/>
      <w:bookmarkStart w:id="9" w:name="_Toc219282828"/>
      <w:r w:rsidRPr="00224D4E">
        <w:rPr>
          <w:rFonts w:ascii="Helvetica" w:hAnsi="Helvetica"/>
          <w:b/>
          <w:bCs/>
          <w:color w:val="000000" w:themeColor="text1"/>
          <w:sz w:val="22"/>
          <w:szCs w:val="22"/>
        </w:rPr>
        <w:t>1.</w:t>
      </w:r>
      <w:r w:rsidR="00B22451" w:rsidRPr="00224D4E">
        <w:rPr>
          <w:rFonts w:ascii="Helvetica" w:hAnsi="Helvetica"/>
          <w:b/>
          <w:bCs/>
          <w:color w:val="000000" w:themeColor="text1"/>
          <w:sz w:val="22"/>
          <w:szCs w:val="22"/>
        </w:rPr>
        <w:t>2 Project Overview</w:t>
      </w:r>
      <w:bookmarkEnd w:id="8"/>
      <w:bookmarkEnd w:id="9"/>
    </w:p>
    <w:p w14:paraId="1EBEBE76" w14:textId="467594BA" w:rsidR="00D836C5" w:rsidRDefault="00D836C5" w:rsidP="00B22451">
      <w:pPr>
        <w:rPr>
          <w:rFonts w:ascii="Helvetica" w:hAnsi="Helvetica"/>
          <w:b/>
          <w:bCs/>
          <w:color w:val="000000" w:themeColor="text1"/>
          <w:sz w:val="21"/>
          <w:szCs w:val="21"/>
        </w:rPr>
      </w:pPr>
      <w:r>
        <w:rPr>
          <w:rFonts w:ascii="Helvetica" w:hAnsi="Helvetica"/>
          <w:b/>
          <w:bCs/>
          <w:color w:val="000000" w:themeColor="text1"/>
          <w:sz w:val="21"/>
          <w:szCs w:val="21"/>
        </w:rPr>
        <w:t>Delivery overview</w:t>
      </w:r>
    </w:p>
    <w:p w14:paraId="126E65C0" w14:textId="709D860A" w:rsidR="00D836C5" w:rsidRDefault="00D836C5" w:rsidP="00B22451">
      <w:pPr>
        <w:rPr>
          <w:rFonts w:ascii="Helvetica" w:hAnsi="Helvetica"/>
          <w:color w:val="000000" w:themeColor="text1"/>
          <w:sz w:val="21"/>
          <w:szCs w:val="21"/>
        </w:rPr>
      </w:pPr>
      <w:r>
        <w:rPr>
          <w:rFonts w:ascii="Helvetica" w:hAnsi="Helvetica"/>
          <w:color w:val="000000" w:themeColor="text1"/>
          <w:sz w:val="21"/>
          <w:szCs w:val="21"/>
        </w:rPr>
        <w:t>Delivery of this iteration</w:t>
      </w:r>
      <w:r w:rsidR="0032726C">
        <w:rPr>
          <w:rFonts w:ascii="Helvetica" w:hAnsi="Helvetica"/>
          <w:color w:val="000000" w:themeColor="text1"/>
          <w:sz w:val="21"/>
          <w:szCs w:val="21"/>
        </w:rPr>
        <w:t xml:space="preserve"> of Sharing Hope</w:t>
      </w:r>
      <w:r>
        <w:rPr>
          <w:rFonts w:ascii="Helvetica" w:hAnsi="Helvetica"/>
          <w:color w:val="000000" w:themeColor="text1"/>
          <w:sz w:val="21"/>
          <w:szCs w:val="21"/>
        </w:rPr>
        <w:t xml:space="preserve"> began in November 2024, in a compassionate attempt to address SBUHB staff distress and poor wellbeing at a busy period, and hoping to build on the existing </w:t>
      </w:r>
      <w:r w:rsidR="0032726C">
        <w:rPr>
          <w:rFonts w:ascii="Helvetica" w:hAnsi="Helvetica"/>
          <w:color w:val="000000" w:themeColor="text1"/>
          <w:sz w:val="21"/>
          <w:szCs w:val="21"/>
        </w:rPr>
        <w:t xml:space="preserve">successes and </w:t>
      </w:r>
      <w:r>
        <w:rPr>
          <w:rFonts w:ascii="Helvetica" w:hAnsi="Helvetica"/>
          <w:color w:val="000000" w:themeColor="text1"/>
          <w:sz w:val="21"/>
          <w:szCs w:val="21"/>
        </w:rPr>
        <w:t xml:space="preserve">model. Morlas was a new company, </w:t>
      </w:r>
      <w:r w:rsidR="0032726C">
        <w:rPr>
          <w:rFonts w:ascii="Helvetica" w:hAnsi="Helvetica"/>
          <w:color w:val="000000" w:themeColor="text1"/>
          <w:sz w:val="21"/>
          <w:szCs w:val="21"/>
        </w:rPr>
        <w:t xml:space="preserve">comprising two </w:t>
      </w:r>
      <w:r w:rsidR="004E0A80">
        <w:rPr>
          <w:rFonts w:ascii="Helvetica" w:hAnsi="Helvetica"/>
          <w:color w:val="000000" w:themeColor="text1"/>
          <w:sz w:val="21"/>
          <w:szCs w:val="21"/>
        </w:rPr>
        <w:t xml:space="preserve">highly </w:t>
      </w:r>
      <w:r w:rsidR="0032726C">
        <w:rPr>
          <w:rFonts w:ascii="Helvetica" w:hAnsi="Helvetica"/>
          <w:color w:val="000000" w:themeColor="text1"/>
          <w:sz w:val="21"/>
          <w:szCs w:val="21"/>
        </w:rPr>
        <w:t>experienced professionals</w:t>
      </w:r>
      <w:r w:rsidR="004E0A80">
        <w:rPr>
          <w:rFonts w:ascii="Helvetica" w:hAnsi="Helvetica"/>
          <w:color w:val="000000" w:themeColor="text1"/>
          <w:sz w:val="21"/>
          <w:szCs w:val="21"/>
        </w:rPr>
        <w:t xml:space="preserve"> with relevant expertise</w:t>
      </w:r>
      <w:r w:rsidR="0032726C">
        <w:rPr>
          <w:rFonts w:ascii="Helvetica" w:hAnsi="Helvetica"/>
          <w:color w:val="000000" w:themeColor="text1"/>
          <w:sz w:val="21"/>
          <w:szCs w:val="21"/>
        </w:rPr>
        <w:t xml:space="preserve">, but the extension of locations and artforms, whilst providing project services that included design, planning, management and sessional delivery, was beyond reasonable capacity, and meant there was no clear separation of responsibilities. </w:t>
      </w:r>
      <w:r w:rsidR="00871BC5">
        <w:rPr>
          <w:rFonts w:ascii="Helvetica" w:hAnsi="Helvetica"/>
          <w:color w:val="000000" w:themeColor="text1"/>
          <w:sz w:val="21"/>
          <w:szCs w:val="21"/>
        </w:rPr>
        <w:t>The rush to start meant that project planning and training processes did not take place.</w:t>
      </w:r>
    </w:p>
    <w:p w14:paraId="63FF5C4C" w14:textId="77777777" w:rsidR="0032726C" w:rsidRDefault="0032726C" w:rsidP="00B22451">
      <w:pPr>
        <w:rPr>
          <w:rFonts w:ascii="Helvetica" w:hAnsi="Helvetica"/>
          <w:color w:val="000000" w:themeColor="text1"/>
          <w:sz w:val="21"/>
          <w:szCs w:val="21"/>
        </w:rPr>
      </w:pPr>
    </w:p>
    <w:p w14:paraId="3FFBF353" w14:textId="2C475EB6" w:rsidR="0032726C" w:rsidRDefault="0032726C" w:rsidP="00B22451">
      <w:pPr>
        <w:rPr>
          <w:rFonts w:ascii="Helvetica" w:hAnsi="Helvetica"/>
          <w:color w:val="000000" w:themeColor="text1"/>
          <w:sz w:val="21"/>
          <w:szCs w:val="21"/>
        </w:rPr>
      </w:pPr>
      <w:r>
        <w:rPr>
          <w:rFonts w:ascii="Helvetica" w:hAnsi="Helvetica"/>
          <w:color w:val="000000" w:themeColor="text1"/>
          <w:sz w:val="21"/>
          <w:szCs w:val="21"/>
        </w:rPr>
        <w:t>The additional challenge of considerable SBUHB operational barriers (increasing patient numbers, financial pressures and staff absences</w:t>
      </w:r>
      <w:r w:rsidR="0029718A">
        <w:rPr>
          <w:rFonts w:ascii="Helvetica" w:hAnsi="Helvetica"/>
          <w:color w:val="000000" w:themeColor="text1"/>
          <w:sz w:val="21"/>
          <w:szCs w:val="21"/>
        </w:rPr>
        <w:t>)</w:t>
      </w:r>
      <w:r>
        <w:rPr>
          <w:rFonts w:ascii="Helvetica" w:hAnsi="Helvetica"/>
          <w:color w:val="000000" w:themeColor="text1"/>
          <w:sz w:val="21"/>
          <w:szCs w:val="21"/>
        </w:rPr>
        <w:t xml:space="preserve"> contributed to sparse single figure</w:t>
      </w:r>
      <w:r w:rsidR="0029718A">
        <w:rPr>
          <w:rFonts w:ascii="Helvetica" w:hAnsi="Helvetica"/>
          <w:color w:val="000000" w:themeColor="text1"/>
          <w:sz w:val="21"/>
          <w:szCs w:val="21"/>
        </w:rPr>
        <w:t xml:space="preserve"> sessional</w:t>
      </w:r>
      <w:r>
        <w:rPr>
          <w:rFonts w:ascii="Helvetica" w:hAnsi="Helvetica"/>
          <w:color w:val="000000" w:themeColor="text1"/>
          <w:sz w:val="21"/>
          <w:szCs w:val="21"/>
        </w:rPr>
        <w:t xml:space="preserve"> attendances, </w:t>
      </w:r>
      <w:r w:rsidR="0029718A">
        <w:rPr>
          <w:rFonts w:ascii="Helvetica" w:hAnsi="Helvetica"/>
          <w:color w:val="000000" w:themeColor="text1"/>
          <w:sz w:val="21"/>
          <w:szCs w:val="21"/>
        </w:rPr>
        <w:t xml:space="preserve">which </w:t>
      </w:r>
      <w:r>
        <w:rPr>
          <w:rFonts w:ascii="Helvetica" w:hAnsi="Helvetica"/>
          <w:color w:val="000000" w:themeColor="text1"/>
          <w:sz w:val="21"/>
          <w:szCs w:val="21"/>
        </w:rPr>
        <w:t>totall</w:t>
      </w:r>
      <w:r w:rsidR="0029718A">
        <w:rPr>
          <w:rFonts w:ascii="Helvetica" w:hAnsi="Helvetica"/>
          <w:color w:val="000000" w:themeColor="text1"/>
          <w:sz w:val="21"/>
          <w:szCs w:val="21"/>
        </w:rPr>
        <w:t>ed</w:t>
      </w:r>
      <w:r>
        <w:rPr>
          <w:rFonts w:ascii="Helvetica" w:hAnsi="Helvetica"/>
          <w:color w:val="000000" w:themeColor="text1"/>
          <w:sz w:val="21"/>
          <w:szCs w:val="21"/>
        </w:rPr>
        <w:t xml:space="preserve"> 127 </w:t>
      </w:r>
      <w:r w:rsidR="0029718A">
        <w:rPr>
          <w:rFonts w:ascii="Helvetica" w:hAnsi="Helvetica"/>
          <w:color w:val="000000" w:themeColor="text1"/>
          <w:sz w:val="21"/>
          <w:szCs w:val="21"/>
        </w:rPr>
        <w:t>across</w:t>
      </w:r>
      <w:r>
        <w:rPr>
          <w:rFonts w:ascii="Helvetica" w:hAnsi="Helvetica"/>
          <w:color w:val="000000" w:themeColor="text1"/>
          <w:sz w:val="21"/>
          <w:szCs w:val="21"/>
        </w:rPr>
        <w:t xml:space="preserve"> the project. A further 60 participant attendances were recorded at two training sessions delivered at the project end in October 2025</w:t>
      </w:r>
    </w:p>
    <w:p w14:paraId="48799CEE" w14:textId="77777777" w:rsidR="0032726C" w:rsidRDefault="0032726C" w:rsidP="00B22451">
      <w:pPr>
        <w:rPr>
          <w:rFonts w:ascii="Helvetica" w:hAnsi="Helvetica"/>
          <w:color w:val="000000" w:themeColor="text1"/>
          <w:sz w:val="21"/>
          <w:szCs w:val="21"/>
        </w:rPr>
      </w:pPr>
    </w:p>
    <w:p w14:paraId="3CE6759C" w14:textId="2C13E590" w:rsidR="0032726C" w:rsidRDefault="0032726C" w:rsidP="00B22451">
      <w:pPr>
        <w:rPr>
          <w:rFonts w:ascii="Helvetica" w:hAnsi="Helvetica"/>
          <w:color w:val="000000" w:themeColor="text1"/>
          <w:sz w:val="21"/>
          <w:szCs w:val="21"/>
        </w:rPr>
      </w:pPr>
      <w:r>
        <w:rPr>
          <w:rFonts w:ascii="Helvetica" w:hAnsi="Helvetica"/>
          <w:color w:val="000000" w:themeColor="text1"/>
          <w:sz w:val="21"/>
          <w:szCs w:val="21"/>
        </w:rPr>
        <w:t>Valiant efforts across the whole delivery team, including a project pause in February, helped to build momentum for pottery</w:t>
      </w:r>
      <w:r w:rsidR="0029718A">
        <w:rPr>
          <w:rFonts w:ascii="Helvetica" w:hAnsi="Helvetica"/>
          <w:color w:val="000000" w:themeColor="text1"/>
          <w:sz w:val="21"/>
          <w:szCs w:val="21"/>
        </w:rPr>
        <w:t xml:space="preserve"> at </w:t>
      </w:r>
      <w:proofErr w:type="spellStart"/>
      <w:r w:rsidR="0029718A">
        <w:rPr>
          <w:rFonts w:ascii="Helvetica" w:hAnsi="Helvetica"/>
          <w:color w:val="000000" w:themeColor="text1"/>
          <w:sz w:val="21"/>
          <w:szCs w:val="21"/>
        </w:rPr>
        <w:t>Cefn</w:t>
      </w:r>
      <w:proofErr w:type="spellEnd"/>
      <w:r w:rsidR="0029718A">
        <w:rPr>
          <w:rFonts w:ascii="Helvetica" w:hAnsi="Helvetica"/>
          <w:color w:val="000000" w:themeColor="text1"/>
          <w:sz w:val="21"/>
          <w:szCs w:val="21"/>
        </w:rPr>
        <w:t xml:space="preserve"> </w:t>
      </w:r>
      <w:proofErr w:type="spellStart"/>
      <w:r w:rsidR="0029718A">
        <w:rPr>
          <w:rFonts w:ascii="Helvetica" w:hAnsi="Helvetica"/>
          <w:color w:val="000000" w:themeColor="text1"/>
          <w:sz w:val="21"/>
          <w:szCs w:val="21"/>
        </w:rPr>
        <w:t>Coed</w:t>
      </w:r>
      <w:proofErr w:type="spellEnd"/>
      <w:r w:rsidR="0029718A">
        <w:rPr>
          <w:rFonts w:ascii="Helvetica" w:hAnsi="Helvetica"/>
          <w:color w:val="000000" w:themeColor="text1"/>
          <w:sz w:val="21"/>
          <w:szCs w:val="21"/>
        </w:rPr>
        <w:t xml:space="preserve"> Hospital in March and April 2025 which also had the advantage of a dedicated room and outdoor space. T</w:t>
      </w:r>
      <w:r w:rsidR="00871BC5">
        <w:rPr>
          <w:rFonts w:ascii="Helvetica" w:hAnsi="Helvetica"/>
          <w:color w:val="000000" w:themeColor="text1"/>
          <w:sz w:val="21"/>
          <w:szCs w:val="21"/>
        </w:rPr>
        <w:t>he decision to extend the delivery of 'Print and Pause' sessions at Neath Port Talbot Hospital into a second block demonstrated that 'word of mouth' communication and consistency of delivery could have a positive impact on uptake.</w:t>
      </w:r>
    </w:p>
    <w:p w14:paraId="65ACCFA6" w14:textId="77777777" w:rsidR="00D836C5" w:rsidRDefault="00D836C5" w:rsidP="00B22451">
      <w:pPr>
        <w:rPr>
          <w:rFonts w:ascii="Helvetica" w:hAnsi="Helvetica"/>
          <w:b/>
          <w:bCs/>
          <w:color w:val="000000" w:themeColor="text1"/>
          <w:sz w:val="21"/>
          <w:szCs w:val="21"/>
        </w:rPr>
      </w:pPr>
    </w:p>
    <w:p w14:paraId="64AA7452" w14:textId="799AC0C0" w:rsidR="00871BC5" w:rsidRDefault="00871BC5" w:rsidP="00B22451">
      <w:pPr>
        <w:rPr>
          <w:rFonts w:ascii="Helvetica" w:hAnsi="Helvetica"/>
          <w:color w:val="000000" w:themeColor="text1"/>
          <w:sz w:val="21"/>
          <w:szCs w:val="21"/>
        </w:rPr>
      </w:pPr>
      <w:r>
        <w:rPr>
          <w:rFonts w:ascii="Helvetica" w:hAnsi="Helvetica"/>
          <w:color w:val="000000" w:themeColor="text1"/>
          <w:sz w:val="21"/>
          <w:szCs w:val="21"/>
        </w:rPr>
        <w:t xml:space="preserve">The positive impacts reported by participating SBUBH staff, and noted by the delivery team, reflected multiple good practice points including: a strong creative offer; expert practitioners and specialist materials, techniques and equipment; instrumental and affective support for the artist team; psychologically safe co-facilitation; SBUHB liaison and support. Protocols for co-facilitation that created </w:t>
      </w:r>
      <w:r w:rsidRPr="004C11DF">
        <w:rPr>
          <w:rFonts w:ascii="Helvetica" w:eastAsia="Times New Roman" w:hAnsi="Helvetica" w:cs="Segoe UI"/>
          <w:sz w:val="21"/>
          <w:szCs w:val="21"/>
          <w:lang w:eastAsia="en-GB"/>
        </w:rPr>
        <w:t>clear boundaries between art practice and psychotherapy</w:t>
      </w:r>
      <w:r>
        <w:rPr>
          <w:rFonts w:ascii="Helvetica" w:hAnsi="Helvetica" w:cs="Segoe UI"/>
          <w:sz w:val="21"/>
          <w:szCs w:val="21"/>
        </w:rPr>
        <w:t xml:space="preserve">, and independent supervision arrangements </w:t>
      </w:r>
      <w:r>
        <w:rPr>
          <w:rFonts w:ascii="Helvetica" w:hAnsi="Helvetica"/>
          <w:color w:val="000000" w:themeColor="text1"/>
          <w:sz w:val="21"/>
          <w:szCs w:val="21"/>
        </w:rPr>
        <w:t>would have enhanced delivery.</w:t>
      </w:r>
    </w:p>
    <w:p w14:paraId="5C6277F2" w14:textId="77777777" w:rsidR="003718B0" w:rsidRDefault="003718B0" w:rsidP="00B22451">
      <w:pPr>
        <w:rPr>
          <w:rFonts w:ascii="Helvetica" w:hAnsi="Helvetica"/>
          <w:color w:val="000000" w:themeColor="text1"/>
          <w:sz w:val="21"/>
          <w:szCs w:val="21"/>
        </w:rPr>
      </w:pPr>
    </w:p>
    <w:p w14:paraId="5C96192C" w14:textId="77777777" w:rsidR="003718B0" w:rsidRPr="002F63D6" w:rsidRDefault="003718B0" w:rsidP="003718B0">
      <w:pPr>
        <w:rPr>
          <w:rFonts w:ascii="Helvetica" w:hAnsi="Helvetica"/>
          <w:b/>
          <w:bCs/>
          <w:color w:val="000000" w:themeColor="text1"/>
          <w:sz w:val="21"/>
          <w:szCs w:val="21"/>
        </w:rPr>
      </w:pPr>
      <w:r w:rsidRPr="002F63D6">
        <w:rPr>
          <w:rFonts w:ascii="Helvetica" w:hAnsi="Helvetica"/>
          <w:b/>
          <w:bCs/>
          <w:color w:val="000000" w:themeColor="text1"/>
          <w:sz w:val="21"/>
          <w:szCs w:val="21"/>
        </w:rPr>
        <w:t>Legacy</w:t>
      </w:r>
    </w:p>
    <w:p w14:paraId="0550A519" w14:textId="77777777" w:rsidR="003718B0" w:rsidRPr="002F63D6" w:rsidRDefault="003718B0" w:rsidP="003718B0">
      <w:pPr>
        <w:rPr>
          <w:rFonts w:ascii="Helvetica" w:hAnsi="Helvetica"/>
          <w:i/>
          <w:iCs/>
          <w:sz w:val="21"/>
          <w:szCs w:val="21"/>
        </w:rPr>
      </w:pPr>
      <w:r w:rsidRPr="002F63D6">
        <w:rPr>
          <w:rFonts w:ascii="Helvetica" w:hAnsi="Helvetica"/>
          <w:i/>
          <w:iCs/>
          <w:sz w:val="21"/>
          <w:szCs w:val="21"/>
        </w:rPr>
        <w:t>‘It rehumanises us and gives us a break’</w:t>
      </w:r>
    </w:p>
    <w:p w14:paraId="01DA6A15" w14:textId="77777777" w:rsidR="003718B0" w:rsidRPr="002F63D6" w:rsidRDefault="003718B0" w:rsidP="003718B0">
      <w:pPr>
        <w:rPr>
          <w:rFonts w:ascii="Helvetica" w:hAnsi="Helvetica"/>
          <w:sz w:val="21"/>
          <w:szCs w:val="21"/>
        </w:rPr>
      </w:pPr>
      <w:r w:rsidRPr="002F63D6">
        <w:rPr>
          <w:rFonts w:ascii="Helvetica" w:hAnsi="Helvetica"/>
          <w:color w:val="000000" w:themeColor="text1"/>
          <w:sz w:val="21"/>
          <w:szCs w:val="21"/>
        </w:rPr>
        <w:t xml:space="preserve">Sharing Hope leaves a positive legacy for hundreds of SBUHB staff who took part from 2021, and an appetite at senior levels for creative approaches to workplace wellbeing. A related development is the growing </w:t>
      </w:r>
      <w:r w:rsidRPr="002F63D6">
        <w:rPr>
          <w:rFonts w:ascii="Helvetica" w:hAnsi="Helvetica"/>
          <w:sz w:val="21"/>
          <w:szCs w:val="21"/>
        </w:rPr>
        <w:t>Swansea Bay Creative Community, an online NHS Wales intranet platform, for SBUHB staff to connect and reach out, where Sharing Hope content attracts multiple views. Future staff wellbeing initiatives are likely to be integrated into holistic creative hospital services serving users and staff</w:t>
      </w:r>
    </w:p>
    <w:p w14:paraId="33244B5F" w14:textId="77777777" w:rsidR="003718B0" w:rsidRPr="002F63D6" w:rsidRDefault="003718B0" w:rsidP="003718B0">
      <w:pPr>
        <w:rPr>
          <w:rFonts w:ascii="Helvetica" w:hAnsi="Helvetica"/>
          <w:color w:val="000000" w:themeColor="text1"/>
          <w:sz w:val="21"/>
          <w:szCs w:val="21"/>
        </w:rPr>
      </w:pPr>
    </w:p>
    <w:p w14:paraId="54F33659" w14:textId="628DFE3F" w:rsidR="00B22451" w:rsidRPr="002F63D6" w:rsidRDefault="00B22451" w:rsidP="00B22451">
      <w:pPr>
        <w:rPr>
          <w:rFonts w:ascii="Helvetica" w:hAnsi="Helvetica"/>
          <w:b/>
          <w:bCs/>
          <w:color w:val="000000" w:themeColor="text1"/>
          <w:sz w:val="21"/>
          <w:szCs w:val="21"/>
        </w:rPr>
      </w:pPr>
      <w:r w:rsidRPr="002F63D6">
        <w:rPr>
          <w:rFonts w:ascii="Helvetica" w:hAnsi="Helvetica"/>
          <w:b/>
          <w:bCs/>
          <w:color w:val="000000" w:themeColor="text1"/>
          <w:sz w:val="21"/>
          <w:szCs w:val="21"/>
        </w:rPr>
        <w:t>Context</w:t>
      </w:r>
    </w:p>
    <w:p w14:paraId="1178CFA7" w14:textId="77777777" w:rsidR="00B22451" w:rsidRPr="002F63D6" w:rsidRDefault="00B22451" w:rsidP="00B22451">
      <w:pPr>
        <w:shd w:val="clear" w:color="auto" w:fill="FFFFFF"/>
        <w:rPr>
          <w:rFonts w:ascii="Helvetica" w:hAnsi="Helvetica" w:cs="Arial"/>
          <w:color w:val="0A0A0A"/>
          <w:sz w:val="21"/>
          <w:szCs w:val="21"/>
        </w:rPr>
      </w:pPr>
      <w:r w:rsidRPr="002F63D6">
        <w:rPr>
          <w:rFonts w:ascii="Helvetica" w:hAnsi="Helvetica" w:cs="Arial"/>
          <w:color w:val="0A0A0A"/>
          <w:sz w:val="21"/>
          <w:szCs w:val="21"/>
        </w:rPr>
        <w:lastRenderedPageBreak/>
        <w:t>Swansea Bay University Health Board (SBUHB) serves a population of around 500,000 people across Swansea and Neath Port Talbot, providing a broad range of NHS Wales healthcare services, from acute care to community services. It has over 14,000 staff and manages a budget of £1.4 billion. Its k</w:t>
      </w:r>
      <w:r w:rsidRPr="002F63D6">
        <w:rPr>
          <w:rStyle w:val="t286pc"/>
          <w:rFonts w:ascii="Helvetica" w:hAnsi="Helvetica" w:cs="Arial"/>
          <w:color w:val="0A0A0A"/>
          <w:sz w:val="21"/>
          <w:szCs w:val="21"/>
        </w:rPr>
        <w:t xml:space="preserve">ey sites </w:t>
      </w:r>
      <w:r w:rsidRPr="002F63D6">
        <w:rPr>
          <w:rFonts w:ascii="Helvetica" w:hAnsi="Helvetica" w:cs="Arial"/>
          <w:color w:val="0A0A0A"/>
          <w:sz w:val="21"/>
          <w:szCs w:val="21"/>
        </w:rPr>
        <w:t xml:space="preserve">include three major hospitals: Morriston Hospital (750 beds), which includes the Welsh centre for burns and plastic surgery and one of two cardiac surgery services in Wales; Singleton Hospital (550 beds), which includes a regional consultant-led maternity unit and neonatal intensive care; Neath Port Talbot (220 beds) which includes a minor injuries, elderly care and clinics. </w:t>
      </w:r>
      <w:proofErr w:type="spellStart"/>
      <w:r w:rsidRPr="002F63D6">
        <w:rPr>
          <w:rFonts w:ascii="Helvetica" w:hAnsi="Helvetica" w:cs="Arial"/>
          <w:color w:val="0A0A0A"/>
          <w:sz w:val="21"/>
          <w:szCs w:val="21"/>
        </w:rPr>
        <w:t>Gorseinon</w:t>
      </w:r>
      <w:proofErr w:type="spellEnd"/>
      <w:r w:rsidRPr="002F63D6">
        <w:rPr>
          <w:rFonts w:ascii="Helvetica" w:hAnsi="Helvetica" w:cs="Arial"/>
          <w:color w:val="0A0A0A"/>
          <w:sz w:val="21"/>
          <w:szCs w:val="21"/>
        </w:rPr>
        <w:t xml:space="preserve"> Hospital has a focus on older people and </w:t>
      </w:r>
      <w:proofErr w:type="spellStart"/>
      <w:r w:rsidRPr="002F63D6">
        <w:rPr>
          <w:rFonts w:ascii="Helvetica" w:hAnsi="Helvetica" w:cs="Arial"/>
          <w:color w:val="0A0A0A"/>
          <w:sz w:val="21"/>
          <w:szCs w:val="21"/>
        </w:rPr>
        <w:t>Cefn</w:t>
      </w:r>
      <w:proofErr w:type="spellEnd"/>
      <w:r w:rsidRPr="002F63D6">
        <w:rPr>
          <w:rFonts w:ascii="Helvetica" w:hAnsi="Helvetica" w:cs="Arial"/>
          <w:color w:val="0A0A0A"/>
          <w:sz w:val="21"/>
          <w:szCs w:val="21"/>
        </w:rPr>
        <w:t xml:space="preserve"> </w:t>
      </w:r>
      <w:proofErr w:type="spellStart"/>
      <w:r w:rsidRPr="002F63D6">
        <w:rPr>
          <w:rFonts w:ascii="Helvetica" w:hAnsi="Helvetica" w:cs="Arial"/>
          <w:color w:val="0A0A0A"/>
          <w:sz w:val="21"/>
          <w:szCs w:val="21"/>
        </w:rPr>
        <w:t>Coed</w:t>
      </w:r>
      <w:proofErr w:type="spellEnd"/>
      <w:r w:rsidRPr="002F63D6">
        <w:rPr>
          <w:rFonts w:ascii="Helvetica" w:hAnsi="Helvetica" w:cs="Arial"/>
          <w:color w:val="0A0A0A"/>
          <w:sz w:val="21"/>
          <w:szCs w:val="21"/>
        </w:rPr>
        <w:t xml:space="preserve"> hospital is a mental health facility. It has strong ties to Swansea University, sup</w:t>
      </w:r>
      <w:r w:rsidRPr="002F63D6">
        <w:rPr>
          <w:rStyle w:val="t286pc"/>
          <w:rFonts w:ascii="Helvetica" w:hAnsi="Helvetica" w:cs="Arial"/>
          <w:color w:val="0A0A0A"/>
          <w:sz w:val="21"/>
          <w:szCs w:val="21"/>
        </w:rPr>
        <w:t>porting research and training.</w:t>
      </w:r>
    </w:p>
    <w:p w14:paraId="62C3051E" w14:textId="77777777" w:rsidR="00B22451" w:rsidRPr="002F63D6" w:rsidRDefault="00B22451" w:rsidP="00B22451">
      <w:pPr>
        <w:rPr>
          <w:rFonts w:ascii="Helvetica" w:hAnsi="Helvetica"/>
          <w:b/>
          <w:bCs/>
          <w:color w:val="000000" w:themeColor="text1"/>
          <w:sz w:val="21"/>
          <w:szCs w:val="21"/>
        </w:rPr>
      </w:pPr>
    </w:p>
    <w:p w14:paraId="6EA84CBA" w14:textId="77777777" w:rsidR="00B22451" w:rsidRPr="002F63D6" w:rsidRDefault="00B22451" w:rsidP="00B22451">
      <w:pPr>
        <w:rPr>
          <w:rFonts w:ascii="Helvetica" w:hAnsi="Helvetica"/>
          <w:b/>
          <w:bCs/>
          <w:color w:val="000000" w:themeColor="text1"/>
          <w:sz w:val="21"/>
          <w:szCs w:val="21"/>
        </w:rPr>
      </w:pPr>
      <w:r w:rsidRPr="002F63D6">
        <w:rPr>
          <w:rFonts w:ascii="Helvetica" w:hAnsi="Helvetica"/>
          <w:b/>
          <w:bCs/>
          <w:color w:val="000000" w:themeColor="text1"/>
          <w:sz w:val="21"/>
          <w:szCs w:val="21"/>
        </w:rPr>
        <w:t>The Health Challenge</w:t>
      </w:r>
    </w:p>
    <w:p w14:paraId="49946CF0" w14:textId="77777777" w:rsidR="00B22451" w:rsidRPr="002F63D6" w:rsidRDefault="00B22451" w:rsidP="00B22451">
      <w:pPr>
        <w:rPr>
          <w:rFonts w:ascii="Helvetica" w:hAnsi="Helvetica"/>
          <w:color w:val="000000" w:themeColor="text1"/>
          <w:sz w:val="21"/>
          <w:szCs w:val="21"/>
        </w:rPr>
      </w:pPr>
      <w:r w:rsidRPr="002F63D6">
        <w:rPr>
          <w:rFonts w:ascii="Helvetica" w:hAnsi="Helvetica"/>
          <w:color w:val="000000" w:themeColor="text1"/>
          <w:sz w:val="21"/>
          <w:szCs w:val="21"/>
        </w:rPr>
        <w:t xml:space="preserve">Over 10,000 working days per month are lost due to sickness in SBUHB, with 30-40% reported as mental-health and occupational stress related absences, negatively impacting productivity, workload, staff retention, recruitment and patient care, and increasing existing financial pressures </w:t>
      </w:r>
      <w:proofErr w:type="gramStart"/>
      <w:r w:rsidRPr="002F63D6">
        <w:rPr>
          <w:rFonts w:ascii="Helvetica" w:hAnsi="Helvetica"/>
          <w:color w:val="000000" w:themeColor="text1"/>
          <w:sz w:val="21"/>
          <w:szCs w:val="21"/>
        </w:rPr>
        <w:t>( &gt;</w:t>
      </w:r>
      <w:proofErr w:type="gramEnd"/>
      <w:r w:rsidRPr="002F63D6">
        <w:rPr>
          <w:rFonts w:ascii="Helvetica" w:hAnsi="Helvetica"/>
          <w:color w:val="000000" w:themeColor="text1"/>
          <w:sz w:val="21"/>
          <w:szCs w:val="21"/>
        </w:rPr>
        <w:t xml:space="preserve"> £78m was spent on temporary staff in 2023). The wide body of research and evidence of the positive impact of art on </w:t>
      </w:r>
      <w:proofErr w:type="gramStart"/>
      <w:r w:rsidRPr="002F63D6">
        <w:rPr>
          <w:rFonts w:ascii="Helvetica" w:hAnsi="Helvetica"/>
          <w:color w:val="000000" w:themeColor="text1"/>
          <w:sz w:val="21"/>
          <w:szCs w:val="21"/>
        </w:rPr>
        <w:t>mental  wellbeing</w:t>
      </w:r>
      <w:proofErr w:type="gramEnd"/>
      <w:r w:rsidRPr="002F63D6">
        <w:rPr>
          <w:rFonts w:ascii="Helvetica" w:hAnsi="Helvetica"/>
          <w:color w:val="000000" w:themeColor="text1"/>
          <w:sz w:val="21"/>
          <w:szCs w:val="21"/>
        </w:rPr>
        <w:t xml:space="preserve">, includes increasing examples of the positive impact of creative health workplace interventions. In Wales, SBUHB’s Sharing Hope programme in 2021-24 had further demonstrated the powerful role that arts can play in supporting staff wellbeing. </w:t>
      </w:r>
    </w:p>
    <w:p w14:paraId="5E240648" w14:textId="77777777" w:rsidR="00B22451" w:rsidRPr="002F63D6" w:rsidRDefault="00B22451" w:rsidP="00B22451">
      <w:pPr>
        <w:rPr>
          <w:rFonts w:ascii="Helvetica" w:hAnsi="Helvetica"/>
          <w:color w:val="000000" w:themeColor="text1"/>
          <w:sz w:val="21"/>
          <w:szCs w:val="21"/>
        </w:rPr>
      </w:pPr>
    </w:p>
    <w:p w14:paraId="2711E2DB" w14:textId="77777777" w:rsidR="00B22451" w:rsidRPr="002F63D6" w:rsidRDefault="00B22451" w:rsidP="00B22451">
      <w:pPr>
        <w:rPr>
          <w:rFonts w:ascii="Helvetica" w:hAnsi="Helvetica"/>
          <w:color w:val="000000" w:themeColor="text1"/>
          <w:sz w:val="21"/>
          <w:szCs w:val="21"/>
        </w:rPr>
      </w:pPr>
      <w:r w:rsidRPr="002F63D6">
        <w:rPr>
          <w:rFonts w:ascii="Helvetica" w:hAnsi="Helvetica"/>
          <w:color w:val="000000" w:themeColor="text1"/>
          <w:sz w:val="21"/>
          <w:szCs w:val="21"/>
        </w:rPr>
        <w:t xml:space="preserve">This iteration grew from a wish to widen access, </w:t>
      </w:r>
      <w:proofErr w:type="gramStart"/>
      <w:r w:rsidRPr="002F63D6">
        <w:rPr>
          <w:rFonts w:ascii="Helvetica" w:hAnsi="Helvetica"/>
          <w:color w:val="000000" w:themeColor="text1"/>
          <w:sz w:val="21"/>
          <w:szCs w:val="21"/>
        </w:rPr>
        <w:t>locations  as</w:t>
      </w:r>
      <w:proofErr w:type="gramEnd"/>
      <w:r w:rsidRPr="002F63D6">
        <w:rPr>
          <w:rFonts w:ascii="Helvetica" w:hAnsi="Helvetica"/>
          <w:color w:val="000000" w:themeColor="text1"/>
          <w:sz w:val="21"/>
          <w:szCs w:val="21"/>
        </w:rPr>
        <w:t xml:space="preserve"> well as artform. Hence, the programme was designed to run across multiple hospital locations, addressing specific needs of isolated staff cohorts including so-called ‘OSCE’ nurses, who were recruited from overseas in the post-Covid context. Having had a visual arts focus in 2021-24, the new proposed programme also included 3d visual arts as well as movement, creative writing and (originally) songwriting.</w:t>
      </w:r>
    </w:p>
    <w:p w14:paraId="72F77F77" w14:textId="77777777" w:rsidR="00666011" w:rsidRDefault="00666011" w:rsidP="006F6DD5">
      <w:pPr>
        <w:pStyle w:val="NormalWeb"/>
        <w:spacing w:before="0" w:beforeAutospacing="0" w:after="0" w:afterAutospacing="0"/>
        <w:rPr>
          <w:rFonts w:ascii="Helvetica" w:hAnsi="Helvetica" w:cs="Segoe UI"/>
          <w:sz w:val="21"/>
          <w:szCs w:val="21"/>
        </w:rPr>
      </w:pPr>
    </w:p>
    <w:p w14:paraId="6228FE8E" w14:textId="77777777" w:rsidR="00C57769" w:rsidRDefault="00C57769" w:rsidP="00C57769">
      <w:pPr>
        <w:rPr>
          <w:rFonts w:ascii="Helvetica" w:eastAsia="Times New Roman" w:hAnsi="Helvetica" w:cs="Segoe UI"/>
          <w:sz w:val="21"/>
          <w:szCs w:val="21"/>
          <w:lang w:eastAsia="en-GB"/>
        </w:rPr>
      </w:pPr>
      <w:r w:rsidRPr="002F63D6">
        <w:rPr>
          <w:rFonts w:ascii="Helvetica" w:eastAsia="Times New Roman" w:hAnsi="Helvetica" w:cs="Segoe UI"/>
          <w:sz w:val="21"/>
          <w:szCs w:val="21"/>
          <w:lang w:eastAsia="en-GB"/>
        </w:rPr>
        <w:t xml:space="preserve">The positive benefits experienced by staff taking part align with </w:t>
      </w:r>
      <w:r w:rsidRPr="002F63D6">
        <w:rPr>
          <w:rFonts w:ascii="Helvetica" w:eastAsia="Times New Roman" w:hAnsi="Helvetica" w:cs="Segoe UI"/>
          <w:b/>
          <w:bCs/>
          <w:sz w:val="21"/>
          <w:szCs w:val="21"/>
          <w:lang w:eastAsia="en-GB"/>
        </w:rPr>
        <w:t>Wales policy and evidence</w:t>
      </w:r>
      <w:r w:rsidRPr="002F63D6">
        <w:rPr>
          <w:rFonts w:ascii="Helvetica" w:eastAsia="Times New Roman" w:hAnsi="Helvetica" w:cs="Segoe UI"/>
          <w:sz w:val="21"/>
          <w:szCs w:val="21"/>
          <w:lang w:eastAsia="en-GB"/>
        </w:rPr>
        <w:t xml:space="preserve"> </w:t>
      </w:r>
    </w:p>
    <w:p w14:paraId="59BA737D" w14:textId="77777777" w:rsidR="00C57769" w:rsidRDefault="00C57769" w:rsidP="00C57769">
      <w:pPr>
        <w:rPr>
          <w:rFonts w:ascii="Helvetica" w:eastAsia="Times New Roman" w:hAnsi="Helvetica" w:cs="Segoe UI"/>
          <w:b/>
          <w:bCs/>
          <w:sz w:val="21"/>
          <w:szCs w:val="21"/>
          <w:lang w:eastAsia="en-GB"/>
        </w:rPr>
      </w:pPr>
      <w:r w:rsidRPr="002F63D6">
        <w:rPr>
          <w:rFonts w:ascii="Helvetica" w:eastAsia="Times New Roman" w:hAnsi="Helvetica" w:cs="Segoe UI"/>
          <w:sz w:val="21"/>
          <w:szCs w:val="21"/>
          <w:lang w:eastAsia="en-GB"/>
        </w:rPr>
        <w:t xml:space="preserve">recognising creative health as a contributor to NHS Wales staff wellbeing and organisational culture, as recognised in the Memorandum of Understanding between </w:t>
      </w:r>
      <w:hyperlink r:id="rId11" w:history="1">
        <w:r w:rsidRPr="002F63D6">
          <w:rPr>
            <w:rStyle w:val="Hyperlink"/>
            <w:rFonts w:ascii="Helvetica" w:eastAsia="Times New Roman" w:hAnsi="Helvetica" w:cs="Segoe UI"/>
            <w:b/>
            <w:bCs/>
            <w:sz w:val="21"/>
            <w:szCs w:val="21"/>
            <w:lang w:eastAsia="en-GB"/>
          </w:rPr>
          <w:t>Arts Council of Wales and Welsh NHS Confederation</w:t>
        </w:r>
      </w:hyperlink>
      <w:r w:rsidRPr="002F63D6">
        <w:rPr>
          <w:rFonts w:ascii="Helvetica" w:eastAsia="Times New Roman" w:hAnsi="Helvetica" w:cs="Segoe UI"/>
          <w:b/>
          <w:bCs/>
          <w:sz w:val="21"/>
          <w:szCs w:val="21"/>
          <w:lang w:eastAsia="en-GB"/>
        </w:rPr>
        <w:t xml:space="preserve"> </w:t>
      </w:r>
    </w:p>
    <w:p w14:paraId="09B43A30" w14:textId="77777777" w:rsidR="00C57769" w:rsidRPr="002F63D6" w:rsidRDefault="00C57769" w:rsidP="006F6DD5">
      <w:pPr>
        <w:pStyle w:val="NormalWeb"/>
        <w:spacing w:before="0" w:beforeAutospacing="0" w:after="0" w:afterAutospacing="0"/>
        <w:rPr>
          <w:rFonts w:ascii="Helvetica" w:hAnsi="Helvetica" w:cs="Segoe UI"/>
          <w:sz w:val="21"/>
          <w:szCs w:val="21"/>
        </w:rPr>
      </w:pPr>
    </w:p>
    <w:p w14:paraId="65FA2A5C" w14:textId="58B664AF" w:rsidR="00954C22" w:rsidRPr="00224D4E" w:rsidRDefault="00224D4E" w:rsidP="009A525D">
      <w:pPr>
        <w:pStyle w:val="Heading2"/>
        <w:rPr>
          <w:rFonts w:ascii="Helvetica" w:hAnsi="Helvetica"/>
          <w:b/>
          <w:bCs/>
          <w:color w:val="000000" w:themeColor="text1"/>
          <w:sz w:val="22"/>
          <w:szCs w:val="22"/>
        </w:rPr>
      </w:pPr>
      <w:bookmarkStart w:id="10" w:name="_Toc219278906"/>
      <w:bookmarkStart w:id="11" w:name="_Toc219282829"/>
      <w:r>
        <w:rPr>
          <w:rFonts w:ascii="Helvetica" w:hAnsi="Helvetica"/>
          <w:b/>
          <w:bCs/>
          <w:color w:val="000000" w:themeColor="text1"/>
          <w:sz w:val="22"/>
          <w:szCs w:val="22"/>
        </w:rPr>
        <w:t>1.</w:t>
      </w:r>
      <w:r w:rsidR="00B22451" w:rsidRPr="00224D4E">
        <w:rPr>
          <w:rFonts w:ascii="Helvetica" w:hAnsi="Helvetica"/>
          <w:b/>
          <w:bCs/>
          <w:color w:val="000000" w:themeColor="text1"/>
          <w:sz w:val="22"/>
          <w:szCs w:val="22"/>
        </w:rPr>
        <w:t xml:space="preserve">3 </w:t>
      </w:r>
      <w:r w:rsidR="00954C22" w:rsidRPr="00224D4E">
        <w:rPr>
          <w:rFonts w:ascii="Helvetica" w:hAnsi="Helvetica"/>
          <w:b/>
          <w:bCs/>
          <w:color w:val="000000" w:themeColor="text1"/>
          <w:sz w:val="22"/>
          <w:szCs w:val="22"/>
        </w:rPr>
        <w:t>Evaluation Framework</w:t>
      </w:r>
      <w:bookmarkEnd w:id="10"/>
      <w:bookmarkEnd w:id="11"/>
    </w:p>
    <w:p w14:paraId="4C9552E0" w14:textId="0BAC6003" w:rsidR="00954C22" w:rsidRPr="002F63D6" w:rsidRDefault="00954C22" w:rsidP="007074D7">
      <w:pPr>
        <w:pStyle w:val="NormalWeb"/>
        <w:spacing w:before="0" w:beforeAutospacing="0" w:after="0" w:afterAutospacing="0"/>
        <w:rPr>
          <w:rFonts w:ascii="Helvetica" w:hAnsi="Helvetica" w:cs="Arial"/>
          <w:sz w:val="21"/>
          <w:szCs w:val="21"/>
        </w:rPr>
      </w:pPr>
      <w:r w:rsidRPr="002F63D6">
        <w:rPr>
          <w:rFonts w:ascii="Helvetica" w:hAnsi="Helvetica" w:cs="Arial"/>
          <w:sz w:val="21"/>
          <w:szCs w:val="21"/>
        </w:rPr>
        <w:t xml:space="preserve">The evaluation took a mixed-methods approach, gathering quantitative attendance data, and qualitative feedback from staff focusing on their sessional experience and its impact on their wellbeing. Following the project’s conclusion, one to one structured reflective </w:t>
      </w:r>
      <w:proofErr w:type="gramStart"/>
      <w:r w:rsidRPr="002F63D6">
        <w:rPr>
          <w:rFonts w:ascii="Helvetica" w:hAnsi="Helvetica" w:cs="Arial"/>
          <w:sz w:val="21"/>
          <w:szCs w:val="21"/>
        </w:rPr>
        <w:t>interviews</w:t>
      </w:r>
      <w:proofErr w:type="gramEnd"/>
      <w:r w:rsidRPr="002F63D6">
        <w:rPr>
          <w:rFonts w:ascii="Helvetica" w:hAnsi="Helvetica" w:cs="Arial"/>
          <w:sz w:val="21"/>
          <w:szCs w:val="21"/>
        </w:rPr>
        <w:t xml:space="preserve"> with each member of the delivery team were undertaken with the independent evaluator (Justine Wheatley), exploring project processes, good practice, challenges and next steps, as well as recording positive impact for those taking part. </w:t>
      </w:r>
    </w:p>
    <w:p w14:paraId="0F0E5FC8" w14:textId="77777777" w:rsidR="00954C22" w:rsidRPr="002F63D6" w:rsidRDefault="00954C22" w:rsidP="00954C22">
      <w:pPr>
        <w:rPr>
          <w:rFonts w:ascii="Helvetica" w:hAnsi="Helvetica"/>
          <w:b/>
          <w:bCs/>
          <w:sz w:val="21"/>
          <w:szCs w:val="21"/>
        </w:rPr>
      </w:pPr>
    </w:p>
    <w:p w14:paraId="2734EDD2" w14:textId="77777777" w:rsidR="00B22451" w:rsidRPr="002F63D6" w:rsidRDefault="00B22451" w:rsidP="00B22451">
      <w:pPr>
        <w:rPr>
          <w:rFonts w:ascii="Helvetica" w:hAnsi="Helvetica"/>
          <w:b/>
          <w:bCs/>
          <w:color w:val="000000" w:themeColor="text1"/>
          <w:sz w:val="21"/>
          <w:szCs w:val="21"/>
        </w:rPr>
      </w:pPr>
    </w:p>
    <w:p w14:paraId="2EA6E45C" w14:textId="48AE1153" w:rsidR="00B22451" w:rsidRDefault="00B22451">
      <w:pPr>
        <w:rPr>
          <w:rFonts w:ascii="Helvetica" w:hAnsi="Helvetica"/>
          <w:b/>
          <w:bCs/>
          <w:color w:val="000000" w:themeColor="text1"/>
          <w:sz w:val="21"/>
          <w:szCs w:val="21"/>
        </w:rPr>
      </w:pPr>
      <w:r>
        <w:rPr>
          <w:rFonts w:ascii="Helvetica" w:hAnsi="Helvetica"/>
          <w:b/>
          <w:bCs/>
          <w:color w:val="000000" w:themeColor="text1"/>
          <w:sz w:val="21"/>
          <w:szCs w:val="21"/>
        </w:rPr>
        <w:br w:type="page"/>
      </w:r>
    </w:p>
    <w:p w14:paraId="4B20D0FF" w14:textId="48EE9C0A" w:rsidR="00954C22" w:rsidRPr="00CD4B7A" w:rsidRDefault="00224D4E" w:rsidP="00CD4B7A">
      <w:pPr>
        <w:pStyle w:val="Heading1"/>
        <w:rPr>
          <w:rFonts w:ascii="Helvetica" w:hAnsi="Helvetica"/>
          <w:b/>
          <w:bCs/>
          <w:color w:val="000000" w:themeColor="text1"/>
          <w:sz w:val="32"/>
          <w:szCs w:val="32"/>
        </w:rPr>
      </w:pPr>
      <w:bookmarkStart w:id="12" w:name="_Toc219278907"/>
      <w:bookmarkStart w:id="13" w:name="_Toc219282830"/>
      <w:r w:rsidRPr="00CD4B7A">
        <w:rPr>
          <w:rFonts w:ascii="Helvetica" w:hAnsi="Helvetica"/>
          <w:b/>
          <w:bCs/>
          <w:color w:val="000000" w:themeColor="text1"/>
          <w:sz w:val="32"/>
          <w:szCs w:val="32"/>
        </w:rPr>
        <w:lastRenderedPageBreak/>
        <w:t xml:space="preserve">2. </w:t>
      </w:r>
      <w:r w:rsidR="00B22451" w:rsidRPr="00CD4B7A">
        <w:rPr>
          <w:rFonts w:ascii="Helvetica" w:hAnsi="Helvetica"/>
          <w:b/>
          <w:bCs/>
          <w:color w:val="000000" w:themeColor="text1"/>
          <w:sz w:val="32"/>
          <w:szCs w:val="32"/>
        </w:rPr>
        <w:t>Project Approach</w:t>
      </w:r>
      <w:bookmarkEnd w:id="12"/>
      <w:bookmarkEnd w:id="13"/>
    </w:p>
    <w:p w14:paraId="44FE9670" w14:textId="05C571D8" w:rsidR="00954C22" w:rsidRPr="002F63D6" w:rsidRDefault="00954C22" w:rsidP="00954C22">
      <w:pPr>
        <w:rPr>
          <w:rFonts w:ascii="Helvetica" w:hAnsi="Helvetica"/>
          <w:b/>
          <w:bCs/>
          <w:color w:val="000000" w:themeColor="text1"/>
          <w:sz w:val="21"/>
          <w:szCs w:val="21"/>
        </w:rPr>
      </w:pPr>
      <w:r w:rsidRPr="002F63D6">
        <w:rPr>
          <w:rFonts w:ascii="Helvetica" w:hAnsi="Helvetica"/>
          <w:b/>
          <w:bCs/>
          <w:color w:val="000000" w:themeColor="text1"/>
          <w:sz w:val="21"/>
          <w:szCs w:val="21"/>
        </w:rPr>
        <w:t>Outputs</w:t>
      </w:r>
    </w:p>
    <w:p w14:paraId="6F7FBD73" w14:textId="131637E6" w:rsidR="007074D7" w:rsidRPr="002F63D6" w:rsidRDefault="00954C22" w:rsidP="00954C22">
      <w:pPr>
        <w:rPr>
          <w:rFonts w:ascii="Helvetica" w:hAnsi="Helvetica"/>
          <w:color w:val="000000" w:themeColor="text1"/>
          <w:sz w:val="21"/>
          <w:szCs w:val="21"/>
        </w:rPr>
      </w:pPr>
      <w:r w:rsidRPr="002F63D6">
        <w:rPr>
          <w:rFonts w:ascii="Helvetica" w:hAnsi="Helvetica"/>
          <w:color w:val="000000" w:themeColor="text1"/>
          <w:sz w:val="21"/>
          <w:szCs w:val="21"/>
        </w:rPr>
        <w:t xml:space="preserve">Sharing Hope delivered 46 weekly ‘drop-in’ lunchtime workshops of 2 hours plus, between November 2024 and October 2025 at five SBUHB hospital sites reaching 177 staff. Numbers attending were a maximum of </w:t>
      </w:r>
      <w:r w:rsidR="00C57769">
        <w:rPr>
          <w:rFonts w:ascii="Helvetica" w:hAnsi="Helvetica"/>
          <w:color w:val="000000" w:themeColor="text1"/>
          <w:sz w:val="21"/>
          <w:szCs w:val="21"/>
        </w:rPr>
        <w:t>eight</w:t>
      </w:r>
      <w:r w:rsidRPr="002F63D6">
        <w:rPr>
          <w:rFonts w:ascii="Helvetica" w:hAnsi="Helvetica"/>
          <w:color w:val="000000" w:themeColor="text1"/>
          <w:sz w:val="21"/>
          <w:szCs w:val="21"/>
        </w:rPr>
        <w:t xml:space="preserve"> </w:t>
      </w:r>
      <w:r w:rsidR="00C57769">
        <w:rPr>
          <w:rFonts w:ascii="Helvetica" w:hAnsi="Helvetica"/>
          <w:color w:val="000000" w:themeColor="text1"/>
          <w:sz w:val="21"/>
          <w:szCs w:val="21"/>
        </w:rPr>
        <w:t xml:space="preserve">SBUHB </w:t>
      </w:r>
      <w:r w:rsidRPr="002F63D6">
        <w:rPr>
          <w:rFonts w:ascii="Helvetica" w:hAnsi="Helvetica"/>
          <w:color w:val="000000" w:themeColor="text1"/>
          <w:sz w:val="21"/>
          <w:szCs w:val="21"/>
        </w:rPr>
        <w:t>staff</w:t>
      </w:r>
      <w:r w:rsidR="00C57769">
        <w:rPr>
          <w:rFonts w:ascii="Helvetica" w:hAnsi="Helvetica"/>
          <w:color w:val="000000" w:themeColor="text1"/>
          <w:sz w:val="21"/>
          <w:szCs w:val="21"/>
        </w:rPr>
        <w:t xml:space="preserve"> members</w:t>
      </w:r>
      <w:r w:rsidRPr="002F63D6">
        <w:rPr>
          <w:rFonts w:ascii="Helvetica" w:hAnsi="Helvetica"/>
          <w:color w:val="000000" w:themeColor="text1"/>
          <w:sz w:val="21"/>
          <w:szCs w:val="21"/>
        </w:rPr>
        <w:t>, other than in two special team events</w:t>
      </w:r>
      <w:r w:rsidR="001B50D1">
        <w:rPr>
          <w:rFonts w:ascii="Helvetica" w:hAnsi="Helvetica"/>
          <w:color w:val="000000" w:themeColor="text1"/>
          <w:sz w:val="21"/>
          <w:szCs w:val="21"/>
        </w:rPr>
        <w:t xml:space="preserve"> (printmaking, movement)</w:t>
      </w:r>
      <w:r w:rsidRPr="002F63D6">
        <w:rPr>
          <w:rFonts w:ascii="Helvetica" w:hAnsi="Helvetica"/>
          <w:color w:val="000000" w:themeColor="text1"/>
          <w:sz w:val="21"/>
          <w:szCs w:val="21"/>
        </w:rPr>
        <w:t xml:space="preserve"> where there were around 30 people in attendance at each session. There was a focused engagement and communication campaign throughout, deploying presentations, intranet messages, posters and social media.</w:t>
      </w:r>
    </w:p>
    <w:p w14:paraId="4C461FA4" w14:textId="77777777" w:rsidR="007074D7" w:rsidRPr="002F63D6" w:rsidRDefault="007074D7" w:rsidP="00954C22">
      <w:pPr>
        <w:rPr>
          <w:rFonts w:ascii="Helvetica" w:hAnsi="Helvetica"/>
          <w:b/>
          <w:bCs/>
          <w:sz w:val="21"/>
          <w:szCs w:val="21"/>
        </w:rPr>
      </w:pPr>
    </w:p>
    <w:p w14:paraId="1D92AF40" w14:textId="1293D459" w:rsidR="00954C22" w:rsidRPr="002F63D6" w:rsidRDefault="00954C22" w:rsidP="00954C22">
      <w:pPr>
        <w:rPr>
          <w:rFonts w:ascii="Helvetica" w:hAnsi="Helvetica"/>
          <w:b/>
          <w:bCs/>
          <w:sz w:val="21"/>
          <w:szCs w:val="21"/>
        </w:rPr>
      </w:pPr>
      <w:r w:rsidRPr="002F63D6">
        <w:rPr>
          <w:rFonts w:ascii="Helvetica" w:hAnsi="Helvetica"/>
          <w:b/>
          <w:bCs/>
          <w:sz w:val="21"/>
          <w:szCs w:val="21"/>
        </w:rPr>
        <w:t>Programme Design</w:t>
      </w:r>
    </w:p>
    <w:p w14:paraId="1F59DB1B" w14:textId="77777777" w:rsidR="00954C22" w:rsidRPr="002F63D6" w:rsidRDefault="00954C22" w:rsidP="00954C22">
      <w:pPr>
        <w:rPr>
          <w:rFonts w:ascii="Helvetica" w:hAnsi="Helvetica"/>
          <w:sz w:val="21"/>
          <w:szCs w:val="21"/>
        </w:rPr>
      </w:pPr>
      <w:r w:rsidRPr="002F63D6">
        <w:rPr>
          <w:rFonts w:ascii="Helvetica" w:hAnsi="Helvetica"/>
          <w:sz w:val="21"/>
          <w:szCs w:val="21"/>
        </w:rPr>
        <w:t>Singleton Hospital</w:t>
      </w:r>
      <w:r w:rsidRPr="002F63D6">
        <w:rPr>
          <w:rFonts w:ascii="Helvetica" w:hAnsi="Helvetica"/>
          <w:sz w:val="21"/>
          <w:szCs w:val="21"/>
        </w:rPr>
        <w:tab/>
      </w:r>
      <w:r w:rsidRPr="002F63D6">
        <w:rPr>
          <w:rFonts w:ascii="Helvetica" w:hAnsi="Helvetica"/>
          <w:sz w:val="21"/>
          <w:szCs w:val="21"/>
        </w:rPr>
        <w:tab/>
        <w:t xml:space="preserve">8 x Textile sessions in November and December 2024 </w:t>
      </w:r>
    </w:p>
    <w:p w14:paraId="55375EC5" w14:textId="77777777" w:rsidR="00954C22" w:rsidRPr="002F63D6" w:rsidRDefault="00954C22" w:rsidP="00954C22">
      <w:pPr>
        <w:rPr>
          <w:rFonts w:ascii="Helvetica" w:hAnsi="Helvetica"/>
          <w:sz w:val="21"/>
          <w:szCs w:val="21"/>
        </w:rPr>
      </w:pPr>
      <w:proofErr w:type="spellStart"/>
      <w:r w:rsidRPr="002F63D6">
        <w:rPr>
          <w:rFonts w:ascii="Helvetica" w:hAnsi="Helvetica"/>
          <w:sz w:val="21"/>
          <w:szCs w:val="21"/>
        </w:rPr>
        <w:t>Cefn</w:t>
      </w:r>
      <w:proofErr w:type="spellEnd"/>
      <w:r w:rsidRPr="002F63D6">
        <w:rPr>
          <w:rFonts w:ascii="Helvetica" w:hAnsi="Helvetica"/>
          <w:sz w:val="21"/>
          <w:szCs w:val="21"/>
        </w:rPr>
        <w:t xml:space="preserve"> </w:t>
      </w:r>
      <w:proofErr w:type="spellStart"/>
      <w:r w:rsidRPr="002F63D6">
        <w:rPr>
          <w:rFonts w:ascii="Helvetica" w:hAnsi="Helvetica"/>
          <w:sz w:val="21"/>
          <w:szCs w:val="21"/>
        </w:rPr>
        <w:t>Coed</w:t>
      </w:r>
      <w:proofErr w:type="spellEnd"/>
      <w:r w:rsidRPr="002F63D6">
        <w:rPr>
          <w:rFonts w:ascii="Helvetica" w:hAnsi="Helvetica"/>
          <w:sz w:val="21"/>
          <w:szCs w:val="21"/>
        </w:rPr>
        <w:t xml:space="preserve"> Hospital</w:t>
      </w:r>
      <w:r w:rsidRPr="002F63D6">
        <w:rPr>
          <w:rFonts w:ascii="Helvetica" w:hAnsi="Helvetica"/>
          <w:sz w:val="21"/>
          <w:szCs w:val="21"/>
        </w:rPr>
        <w:tab/>
      </w:r>
      <w:r w:rsidRPr="002F63D6">
        <w:rPr>
          <w:rFonts w:ascii="Helvetica" w:hAnsi="Helvetica"/>
          <w:sz w:val="21"/>
          <w:szCs w:val="21"/>
        </w:rPr>
        <w:tab/>
        <w:t>8 x Ceramic sessions across January, March and April 2025</w:t>
      </w:r>
    </w:p>
    <w:p w14:paraId="483B7BBD" w14:textId="77777777" w:rsidR="00954C22" w:rsidRPr="002F63D6" w:rsidRDefault="00954C22" w:rsidP="00954C22">
      <w:pPr>
        <w:rPr>
          <w:rFonts w:ascii="Helvetica" w:hAnsi="Helvetica"/>
          <w:sz w:val="21"/>
          <w:szCs w:val="21"/>
        </w:rPr>
      </w:pPr>
      <w:proofErr w:type="spellStart"/>
      <w:r w:rsidRPr="002F63D6">
        <w:rPr>
          <w:rFonts w:ascii="Helvetica" w:hAnsi="Helvetica"/>
          <w:sz w:val="21"/>
          <w:szCs w:val="21"/>
        </w:rPr>
        <w:t>Gorseinon</w:t>
      </w:r>
      <w:proofErr w:type="spellEnd"/>
      <w:r w:rsidRPr="002F63D6">
        <w:rPr>
          <w:rFonts w:ascii="Helvetica" w:hAnsi="Helvetica"/>
          <w:sz w:val="21"/>
          <w:szCs w:val="21"/>
        </w:rPr>
        <w:t xml:space="preserve"> Hospital</w:t>
      </w:r>
      <w:r w:rsidRPr="002F63D6">
        <w:rPr>
          <w:rFonts w:ascii="Helvetica" w:hAnsi="Helvetica"/>
          <w:sz w:val="21"/>
          <w:szCs w:val="21"/>
        </w:rPr>
        <w:tab/>
      </w:r>
      <w:r w:rsidRPr="002F63D6">
        <w:rPr>
          <w:rFonts w:ascii="Helvetica" w:hAnsi="Helvetica"/>
          <w:sz w:val="21"/>
          <w:szCs w:val="21"/>
        </w:rPr>
        <w:tab/>
        <w:t>4 x Movement sessions, in April 2025</w:t>
      </w:r>
      <w:r w:rsidRPr="002F63D6">
        <w:rPr>
          <w:rFonts w:ascii="Helvetica" w:hAnsi="Helvetica"/>
          <w:sz w:val="21"/>
          <w:szCs w:val="21"/>
        </w:rPr>
        <w:tab/>
      </w:r>
      <w:r w:rsidRPr="002F63D6">
        <w:rPr>
          <w:rFonts w:ascii="Helvetica" w:hAnsi="Helvetica"/>
          <w:sz w:val="21"/>
          <w:szCs w:val="21"/>
        </w:rPr>
        <w:tab/>
      </w:r>
      <w:r w:rsidRPr="002F63D6">
        <w:rPr>
          <w:rFonts w:ascii="Helvetica" w:hAnsi="Helvetica"/>
          <w:sz w:val="21"/>
          <w:szCs w:val="21"/>
        </w:rPr>
        <w:tab/>
      </w:r>
      <w:r w:rsidRPr="002F63D6">
        <w:rPr>
          <w:rFonts w:ascii="Helvetica" w:hAnsi="Helvetica"/>
          <w:sz w:val="21"/>
          <w:szCs w:val="21"/>
        </w:rPr>
        <w:tab/>
      </w:r>
    </w:p>
    <w:p w14:paraId="2D06E923" w14:textId="77777777" w:rsidR="00954C22" w:rsidRPr="002F63D6" w:rsidRDefault="00954C22" w:rsidP="00954C22">
      <w:pPr>
        <w:rPr>
          <w:rFonts w:ascii="Helvetica" w:hAnsi="Helvetica"/>
          <w:sz w:val="21"/>
          <w:szCs w:val="21"/>
        </w:rPr>
      </w:pPr>
      <w:r w:rsidRPr="002F63D6">
        <w:rPr>
          <w:rFonts w:ascii="Helvetica" w:hAnsi="Helvetica"/>
          <w:sz w:val="21"/>
          <w:szCs w:val="21"/>
        </w:rPr>
        <w:t>Morriston Hospital</w:t>
      </w:r>
      <w:r w:rsidRPr="002F63D6">
        <w:rPr>
          <w:rFonts w:ascii="Helvetica" w:hAnsi="Helvetica"/>
          <w:sz w:val="21"/>
          <w:szCs w:val="21"/>
        </w:rPr>
        <w:tab/>
      </w:r>
      <w:r w:rsidRPr="002F63D6">
        <w:rPr>
          <w:rFonts w:ascii="Helvetica" w:hAnsi="Helvetica"/>
          <w:sz w:val="21"/>
          <w:szCs w:val="21"/>
        </w:rPr>
        <w:tab/>
        <w:t>8 x Creative Writing sessions in May and June 2025</w:t>
      </w:r>
      <w:r w:rsidRPr="002F63D6">
        <w:rPr>
          <w:rFonts w:ascii="Helvetica" w:hAnsi="Helvetica"/>
          <w:sz w:val="21"/>
          <w:szCs w:val="21"/>
        </w:rPr>
        <w:tab/>
      </w:r>
    </w:p>
    <w:p w14:paraId="7D2AB7A2" w14:textId="77777777" w:rsidR="00954C22" w:rsidRPr="002F63D6" w:rsidRDefault="00954C22" w:rsidP="00954C22">
      <w:pPr>
        <w:rPr>
          <w:rFonts w:ascii="Helvetica" w:hAnsi="Helvetica"/>
          <w:sz w:val="21"/>
          <w:szCs w:val="21"/>
        </w:rPr>
      </w:pPr>
      <w:r w:rsidRPr="002F63D6">
        <w:rPr>
          <w:rFonts w:ascii="Helvetica" w:hAnsi="Helvetica"/>
          <w:sz w:val="21"/>
          <w:szCs w:val="21"/>
        </w:rPr>
        <w:t>Neath Port Talbot</w:t>
      </w:r>
      <w:r w:rsidRPr="002F63D6">
        <w:rPr>
          <w:rFonts w:ascii="Helvetica" w:hAnsi="Helvetica"/>
          <w:sz w:val="21"/>
          <w:szCs w:val="21"/>
        </w:rPr>
        <w:tab/>
      </w:r>
      <w:r w:rsidRPr="002F63D6">
        <w:rPr>
          <w:rFonts w:ascii="Helvetica" w:hAnsi="Helvetica"/>
          <w:sz w:val="21"/>
          <w:szCs w:val="21"/>
        </w:rPr>
        <w:tab/>
        <w:t xml:space="preserve">16 x ‘Print &amp; Pause’ sessions in June to October 2025 </w:t>
      </w:r>
    </w:p>
    <w:p w14:paraId="558C8A14" w14:textId="77777777" w:rsidR="00954C22" w:rsidRPr="002F63D6" w:rsidRDefault="00954C22" w:rsidP="00954C22">
      <w:pPr>
        <w:rPr>
          <w:rFonts w:ascii="Helvetica" w:hAnsi="Helvetica"/>
          <w:sz w:val="21"/>
          <w:szCs w:val="21"/>
        </w:rPr>
      </w:pPr>
    </w:p>
    <w:p w14:paraId="0B99FF4E" w14:textId="77777777" w:rsidR="00954C22" w:rsidRDefault="00954C22" w:rsidP="00954C22">
      <w:pPr>
        <w:rPr>
          <w:rFonts w:ascii="Helvetica" w:hAnsi="Helvetica"/>
          <w:b/>
          <w:bCs/>
          <w:sz w:val="21"/>
          <w:szCs w:val="21"/>
        </w:rPr>
      </w:pPr>
      <w:r w:rsidRPr="002F63D6">
        <w:rPr>
          <w:rFonts w:ascii="Helvetica" w:hAnsi="Helvetica"/>
          <w:b/>
          <w:bCs/>
          <w:sz w:val="21"/>
          <w:szCs w:val="21"/>
        </w:rPr>
        <w:t>Delivery Team</w:t>
      </w:r>
    </w:p>
    <w:p w14:paraId="2DE4053D" w14:textId="01742D09" w:rsidR="00954C22" w:rsidRPr="002F63D6" w:rsidRDefault="00954C22" w:rsidP="00954C22">
      <w:pPr>
        <w:rPr>
          <w:rFonts w:ascii="Helvetica" w:hAnsi="Helvetica"/>
          <w:sz w:val="21"/>
          <w:szCs w:val="21"/>
        </w:rPr>
      </w:pPr>
      <w:r w:rsidRPr="003718B0">
        <w:rPr>
          <w:rFonts w:ascii="Helvetica" w:hAnsi="Helvetica"/>
          <w:b/>
          <w:bCs/>
          <w:sz w:val="21"/>
          <w:szCs w:val="21"/>
        </w:rPr>
        <w:t>Morlas Associates</w:t>
      </w:r>
      <w:r w:rsidRPr="002F63D6">
        <w:rPr>
          <w:rFonts w:ascii="Helvetica" w:hAnsi="Helvetica"/>
          <w:sz w:val="21"/>
          <w:szCs w:val="21"/>
        </w:rPr>
        <w:t>:</w:t>
      </w:r>
      <w:r w:rsidRPr="002F63D6">
        <w:rPr>
          <w:rFonts w:ascii="Helvetica" w:hAnsi="Helvetica"/>
          <w:sz w:val="21"/>
          <w:szCs w:val="21"/>
        </w:rPr>
        <w:br/>
      </w:r>
      <w:r w:rsidR="00457602">
        <w:rPr>
          <w:rFonts w:ascii="Helvetica" w:hAnsi="Helvetica"/>
          <w:sz w:val="21"/>
          <w:szCs w:val="21"/>
        </w:rPr>
        <w:t xml:space="preserve">Morlas CYF was formed in Autumn 2024, and this was its first project. </w:t>
      </w:r>
      <w:r w:rsidRPr="002F63D6">
        <w:rPr>
          <w:rFonts w:ascii="Helvetica" w:hAnsi="Helvetica"/>
          <w:sz w:val="21"/>
          <w:szCs w:val="21"/>
        </w:rPr>
        <w:t xml:space="preserve">Rhian Jones was responsible for operational project management and also acted as lead textile artist for the first block of sessions at Singleton </w:t>
      </w:r>
      <w:r w:rsidR="00457602" w:rsidRPr="002F63D6">
        <w:rPr>
          <w:rFonts w:ascii="Helvetica" w:hAnsi="Helvetica"/>
          <w:sz w:val="21"/>
          <w:szCs w:val="21"/>
        </w:rPr>
        <w:t>Hospital</w:t>
      </w:r>
      <w:r w:rsidRPr="002F63D6">
        <w:rPr>
          <w:rFonts w:ascii="Helvetica" w:hAnsi="Helvetica"/>
          <w:sz w:val="21"/>
          <w:szCs w:val="21"/>
        </w:rPr>
        <w:t xml:space="preserve">.  Gini Hearth (GH) undertook project design, co-facilitated all the sessions with the lead artists, and offered supervision to artists if requested. </w:t>
      </w:r>
      <w:r w:rsidR="00457602">
        <w:rPr>
          <w:rFonts w:ascii="Helvetica" w:hAnsi="Helvetica"/>
          <w:sz w:val="21"/>
          <w:szCs w:val="21"/>
        </w:rPr>
        <w:t>Gini had extensive experience as a facilitator for Sharing Hope across 2021-24, and was therefore recognised in some SBUHB settings, which contributed positively to engagement and confidence amongst NHS staff.</w:t>
      </w:r>
    </w:p>
    <w:p w14:paraId="1FA9CDF4" w14:textId="77777777" w:rsidR="00954C22" w:rsidRPr="002F63D6" w:rsidRDefault="00954C22" w:rsidP="00954C22">
      <w:pPr>
        <w:rPr>
          <w:rFonts w:ascii="Helvetica" w:hAnsi="Helvetica"/>
          <w:sz w:val="21"/>
          <w:szCs w:val="21"/>
        </w:rPr>
      </w:pPr>
    </w:p>
    <w:p w14:paraId="504EC67B" w14:textId="77777777" w:rsidR="00954C22" w:rsidRPr="002F63D6" w:rsidRDefault="00954C22" w:rsidP="00954C22">
      <w:pPr>
        <w:rPr>
          <w:rFonts w:ascii="Helvetica" w:hAnsi="Helvetica"/>
          <w:sz w:val="21"/>
          <w:szCs w:val="21"/>
        </w:rPr>
      </w:pPr>
      <w:r w:rsidRPr="003718B0">
        <w:rPr>
          <w:rFonts w:ascii="Helvetica" w:hAnsi="Helvetica"/>
          <w:b/>
          <w:bCs/>
          <w:sz w:val="21"/>
          <w:szCs w:val="21"/>
        </w:rPr>
        <w:t>SBUHB Arts &amp; Heritage Team</w:t>
      </w:r>
      <w:r w:rsidRPr="002F63D6">
        <w:rPr>
          <w:rFonts w:ascii="Helvetica" w:hAnsi="Helvetica"/>
          <w:sz w:val="21"/>
          <w:szCs w:val="21"/>
        </w:rPr>
        <w:t xml:space="preserve">: </w:t>
      </w:r>
    </w:p>
    <w:p w14:paraId="0D3A8F1A" w14:textId="56F91859" w:rsidR="002150CB" w:rsidRPr="00457602" w:rsidRDefault="00954C22">
      <w:pPr>
        <w:rPr>
          <w:rFonts w:ascii="Helvetica" w:hAnsi="Helvetica"/>
          <w:color w:val="000000" w:themeColor="text1"/>
          <w:sz w:val="21"/>
          <w:szCs w:val="21"/>
        </w:rPr>
      </w:pPr>
      <w:r w:rsidRPr="002F63D6">
        <w:rPr>
          <w:rFonts w:ascii="Helvetica" w:hAnsi="Helvetica"/>
          <w:sz w:val="21"/>
          <w:szCs w:val="21"/>
        </w:rPr>
        <w:t>Johan Skre, Arts in Health Service Manager, supported throughout, including attending initial sessions for each block to support transition</w:t>
      </w:r>
      <w:r w:rsidR="00457602">
        <w:rPr>
          <w:rFonts w:ascii="Helvetica" w:hAnsi="Helvetica"/>
          <w:sz w:val="21"/>
          <w:szCs w:val="21"/>
        </w:rPr>
        <w:t xml:space="preserve"> </w:t>
      </w:r>
      <w:r w:rsidR="00457602" w:rsidRPr="002F63D6">
        <w:rPr>
          <w:rFonts w:ascii="Helvetica" w:hAnsi="Helvetica"/>
          <w:color w:val="000000" w:themeColor="text1"/>
          <w:sz w:val="21"/>
          <w:szCs w:val="21"/>
        </w:rPr>
        <w:t>(johan.skre@wales.nhs.uk)</w:t>
      </w:r>
    </w:p>
    <w:p w14:paraId="22DF0F56" w14:textId="77777777" w:rsidR="00B22451" w:rsidRPr="00B22451" w:rsidRDefault="00B22451">
      <w:pPr>
        <w:rPr>
          <w:rFonts w:ascii="Helvetica" w:hAnsi="Helvetica"/>
          <w:sz w:val="21"/>
          <w:szCs w:val="21"/>
        </w:rPr>
      </w:pPr>
    </w:p>
    <w:p w14:paraId="4F738688" w14:textId="597233D0" w:rsidR="00954C22" w:rsidRPr="002F63D6" w:rsidRDefault="00954C22" w:rsidP="00954C22">
      <w:pPr>
        <w:rPr>
          <w:rFonts w:ascii="Helvetica" w:hAnsi="Helvetica"/>
          <w:b/>
          <w:bCs/>
          <w:sz w:val="21"/>
          <w:szCs w:val="21"/>
        </w:rPr>
      </w:pPr>
      <w:r w:rsidRPr="002F63D6">
        <w:rPr>
          <w:rFonts w:ascii="Helvetica" w:hAnsi="Helvetica"/>
          <w:b/>
          <w:bCs/>
          <w:sz w:val="21"/>
          <w:szCs w:val="21"/>
        </w:rPr>
        <w:t>Lead Artists</w:t>
      </w:r>
    </w:p>
    <w:p w14:paraId="1DFCEF51" w14:textId="77777777" w:rsidR="00954C22" w:rsidRPr="002F63D6" w:rsidRDefault="00954C22" w:rsidP="00954C22">
      <w:pPr>
        <w:rPr>
          <w:rFonts w:ascii="Helvetica" w:hAnsi="Helvetica"/>
          <w:sz w:val="21"/>
          <w:szCs w:val="21"/>
        </w:rPr>
      </w:pPr>
      <w:r w:rsidRPr="002F63D6">
        <w:rPr>
          <w:rFonts w:ascii="Helvetica" w:hAnsi="Helvetica"/>
          <w:sz w:val="21"/>
          <w:szCs w:val="21"/>
        </w:rPr>
        <w:t>A different artform led by specialist practitioners was offered at each location.GH co-facilitated, and took over four creative writing sessions, when Rufus Mufasa had to step away for personal reasons</w:t>
      </w:r>
    </w:p>
    <w:p w14:paraId="0B75BD16" w14:textId="77777777" w:rsidR="00954C22" w:rsidRPr="002F63D6" w:rsidRDefault="00954C22" w:rsidP="00954C22">
      <w:pPr>
        <w:rPr>
          <w:rFonts w:ascii="Helvetica" w:hAnsi="Helvetica"/>
          <w:sz w:val="21"/>
          <w:szCs w:val="21"/>
        </w:rPr>
      </w:pPr>
    </w:p>
    <w:p w14:paraId="3EE3B37C" w14:textId="77777777" w:rsidR="00954C22" w:rsidRPr="002F63D6" w:rsidRDefault="00954C22" w:rsidP="00954C22">
      <w:pPr>
        <w:rPr>
          <w:rFonts w:ascii="Helvetica" w:hAnsi="Helvetica"/>
          <w:sz w:val="21"/>
          <w:szCs w:val="21"/>
        </w:rPr>
      </w:pPr>
      <w:r w:rsidRPr="002F63D6">
        <w:rPr>
          <w:rFonts w:ascii="Helvetica" w:hAnsi="Helvetica"/>
          <w:sz w:val="21"/>
          <w:szCs w:val="21"/>
        </w:rPr>
        <w:t>Rhian Jones, Textiles at Singleton Hospital</w:t>
      </w:r>
    </w:p>
    <w:p w14:paraId="40696241" w14:textId="77777777" w:rsidR="00954C22" w:rsidRPr="002F63D6" w:rsidRDefault="00954C22" w:rsidP="00954C22">
      <w:pPr>
        <w:rPr>
          <w:rFonts w:ascii="Helvetica" w:hAnsi="Helvetica"/>
          <w:sz w:val="21"/>
          <w:szCs w:val="21"/>
        </w:rPr>
      </w:pPr>
      <w:r w:rsidRPr="002F63D6">
        <w:rPr>
          <w:rFonts w:ascii="Helvetica" w:hAnsi="Helvetica"/>
          <w:sz w:val="21"/>
          <w:szCs w:val="21"/>
        </w:rPr>
        <w:t xml:space="preserve">Esther Ley, Ceramics at </w:t>
      </w:r>
      <w:proofErr w:type="spellStart"/>
      <w:r w:rsidRPr="002F63D6">
        <w:rPr>
          <w:rFonts w:ascii="Helvetica" w:hAnsi="Helvetica"/>
          <w:sz w:val="21"/>
          <w:szCs w:val="21"/>
        </w:rPr>
        <w:t>Cefn</w:t>
      </w:r>
      <w:proofErr w:type="spellEnd"/>
      <w:r w:rsidRPr="002F63D6">
        <w:rPr>
          <w:rFonts w:ascii="Helvetica" w:hAnsi="Helvetica"/>
          <w:sz w:val="21"/>
          <w:szCs w:val="21"/>
        </w:rPr>
        <w:t xml:space="preserve"> </w:t>
      </w:r>
      <w:proofErr w:type="spellStart"/>
      <w:r w:rsidRPr="002F63D6">
        <w:rPr>
          <w:rFonts w:ascii="Helvetica" w:hAnsi="Helvetica"/>
          <w:sz w:val="21"/>
          <w:szCs w:val="21"/>
        </w:rPr>
        <w:t>Coed</w:t>
      </w:r>
      <w:proofErr w:type="spellEnd"/>
      <w:r w:rsidRPr="002F63D6">
        <w:rPr>
          <w:rFonts w:ascii="Helvetica" w:hAnsi="Helvetica"/>
          <w:sz w:val="21"/>
          <w:szCs w:val="21"/>
        </w:rPr>
        <w:t xml:space="preserve"> Hospital</w:t>
      </w:r>
    </w:p>
    <w:p w14:paraId="25EB3906" w14:textId="77777777" w:rsidR="00954C22" w:rsidRPr="002F63D6" w:rsidRDefault="00954C22" w:rsidP="00954C22">
      <w:pPr>
        <w:rPr>
          <w:rFonts w:ascii="Helvetica" w:hAnsi="Helvetica"/>
          <w:sz w:val="21"/>
          <w:szCs w:val="21"/>
        </w:rPr>
      </w:pPr>
      <w:r w:rsidRPr="002F63D6">
        <w:rPr>
          <w:rFonts w:ascii="Helvetica" w:hAnsi="Helvetica"/>
          <w:sz w:val="21"/>
          <w:szCs w:val="21"/>
        </w:rPr>
        <w:t xml:space="preserve">C J Ashen, Movement at </w:t>
      </w:r>
      <w:proofErr w:type="spellStart"/>
      <w:r w:rsidRPr="002F63D6">
        <w:rPr>
          <w:rFonts w:ascii="Helvetica" w:hAnsi="Helvetica"/>
          <w:sz w:val="21"/>
          <w:szCs w:val="21"/>
        </w:rPr>
        <w:t>Gorseinon</w:t>
      </w:r>
      <w:proofErr w:type="spellEnd"/>
      <w:r w:rsidRPr="002F63D6">
        <w:rPr>
          <w:rFonts w:ascii="Helvetica" w:hAnsi="Helvetica"/>
          <w:sz w:val="21"/>
          <w:szCs w:val="21"/>
        </w:rPr>
        <w:t xml:space="preserve"> Hospital</w:t>
      </w:r>
    </w:p>
    <w:p w14:paraId="4BF753C0" w14:textId="77777777" w:rsidR="00954C22" w:rsidRPr="002F63D6" w:rsidRDefault="00954C22" w:rsidP="00954C22">
      <w:pPr>
        <w:rPr>
          <w:rFonts w:ascii="Helvetica" w:hAnsi="Helvetica"/>
          <w:sz w:val="21"/>
          <w:szCs w:val="21"/>
        </w:rPr>
      </w:pPr>
      <w:r w:rsidRPr="002F63D6">
        <w:rPr>
          <w:rFonts w:ascii="Helvetica" w:hAnsi="Helvetica"/>
          <w:sz w:val="21"/>
          <w:szCs w:val="21"/>
        </w:rPr>
        <w:t>Rufus Mufasa, Creative Writing at Morriston Hospital</w:t>
      </w:r>
    </w:p>
    <w:p w14:paraId="6A54CBE8" w14:textId="77777777" w:rsidR="00954C22" w:rsidRPr="002F63D6" w:rsidRDefault="00954C22" w:rsidP="00954C22">
      <w:pPr>
        <w:rPr>
          <w:rFonts w:ascii="Helvetica" w:hAnsi="Helvetica"/>
          <w:sz w:val="21"/>
          <w:szCs w:val="21"/>
        </w:rPr>
      </w:pPr>
      <w:r w:rsidRPr="002F63D6">
        <w:rPr>
          <w:rFonts w:ascii="Helvetica" w:hAnsi="Helvetica"/>
          <w:sz w:val="21"/>
          <w:szCs w:val="21"/>
        </w:rPr>
        <w:t>Ami Marsden, printmaking at Neath Port Talbot Hospital</w:t>
      </w:r>
    </w:p>
    <w:p w14:paraId="521F7758" w14:textId="77777777" w:rsidR="00954C22" w:rsidRPr="002F63D6" w:rsidRDefault="00954C22" w:rsidP="00954C22">
      <w:pPr>
        <w:rPr>
          <w:rFonts w:ascii="Helvetica" w:hAnsi="Helvetica"/>
          <w:color w:val="000000" w:themeColor="text1"/>
          <w:sz w:val="21"/>
          <w:szCs w:val="21"/>
        </w:rPr>
      </w:pPr>
    </w:p>
    <w:p w14:paraId="1C3252AC" w14:textId="77777777" w:rsidR="00954C22" w:rsidRPr="002F63D6" w:rsidRDefault="00954C22" w:rsidP="00954C22">
      <w:pPr>
        <w:rPr>
          <w:rFonts w:ascii="Helvetica" w:hAnsi="Helvetica"/>
          <w:b/>
          <w:bCs/>
          <w:sz w:val="21"/>
          <w:szCs w:val="21"/>
        </w:rPr>
      </w:pPr>
      <w:r w:rsidRPr="002F63D6">
        <w:rPr>
          <w:rFonts w:ascii="Helvetica" w:hAnsi="Helvetica"/>
          <w:b/>
          <w:bCs/>
          <w:sz w:val="21"/>
          <w:szCs w:val="21"/>
        </w:rPr>
        <w:t>Budget</w:t>
      </w:r>
    </w:p>
    <w:p w14:paraId="286CEC2D" w14:textId="199432D7" w:rsidR="00954C22" w:rsidRPr="002F63D6" w:rsidRDefault="00954C22" w:rsidP="00954C22">
      <w:pPr>
        <w:rPr>
          <w:rFonts w:ascii="Helvetica" w:hAnsi="Helvetica"/>
          <w:sz w:val="21"/>
          <w:szCs w:val="21"/>
        </w:rPr>
      </w:pPr>
      <w:r w:rsidRPr="002F63D6">
        <w:rPr>
          <w:rFonts w:ascii="Helvetica" w:hAnsi="Helvetica"/>
          <w:sz w:val="21"/>
          <w:szCs w:val="21"/>
        </w:rPr>
        <w:t>Activities were delivered within the £45,990 budget, of which 65% was expended on artists and materials.</w:t>
      </w:r>
      <w:r w:rsidR="00457602">
        <w:rPr>
          <w:rFonts w:ascii="Helvetica" w:hAnsi="Helvetica"/>
          <w:sz w:val="21"/>
          <w:szCs w:val="21"/>
        </w:rPr>
        <w:t xml:space="preserve"> There were no specific budget lines for training or personal access needs.</w:t>
      </w:r>
    </w:p>
    <w:p w14:paraId="46668B73" w14:textId="22A97A3B" w:rsidR="004C11DF" w:rsidRPr="002F63D6" w:rsidRDefault="004C11DF" w:rsidP="003718B0">
      <w:pPr>
        <w:spacing w:before="100" w:beforeAutospacing="1" w:after="100" w:afterAutospacing="1"/>
        <w:rPr>
          <w:rFonts w:ascii="Helvetica" w:eastAsia="Times New Roman" w:hAnsi="Helvetica" w:cs="Segoe UI"/>
          <w:sz w:val="21"/>
          <w:szCs w:val="21"/>
          <w:lang w:eastAsia="en-GB"/>
        </w:rPr>
      </w:pPr>
      <w:r w:rsidRPr="002F63D6">
        <w:rPr>
          <w:rFonts w:ascii="Helvetica" w:hAnsi="Helvetica"/>
          <w:b/>
          <w:bCs/>
          <w:color w:val="000000" w:themeColor="text1"/>
          <w:sz w:val="21"/>
          <w:szCs w:val="21"/>
        </w:rPr>
        <w:t>Data Sources and Evaluation Method</w:t>
      </w:r>
      <w:r w:rsidR="003718B0">
        <w:rPr>
          <w:rFonts w:ascii="Helvetica" w:hAnsi="Helvetica"/>
          <w:b/>
          <w:bCs/>
          <w:color w:val="000000" w:themeColor="text1"/>
          <w:sz w:val="21"/>
          <w:szCs w:val="21"/>
        </w:rPr>
        <w:t>ology</w:t>
      </w:r>
      <w:r w:rsidRPr="002F63D6">
        <w:rPr>
          <w:rFonts w:ascii="Helvetica" w:hAnsi="Helvetica"/>
          <w:b/>
          <w:bCs/>
          <w:color w:val="000000" w:themeColor="text1"/>
          <w:sz w:val="21"/>
          <w:szCs w:val="21"/>
        </w:rPr>
        <w:br/>
      </w:r>
      <w:r w:rsidR="00B818BF" w:rsidRPr="002F63D6">
        <w:rPr>
          <w:rFonts w:ascii="Helvetica" w:hAnsi="Helvetica"/>
          <w:color w:val="000000" w:themeColor="text1"/>
          <w:sz w:val="21"/>
          <w:szCs w:val="21"/>
        </w:rPr>
        <w:t xml:space="preserve">Independent evaluator Justine Wheatley undertook transcription and analysis of participant feedback, conducted reflective interviews with project personnel and synthesised data for reporting. </w:t>
      </w:r>
      <w:r w:rsidRPr="002F63D6">
        <w:rPr>
          <w:rFonts w:ascii="Helvetica" w:eastAsia="Times New Roman" w:hAnsi="Helvetica" w:cs="Segoe UI"/>
          <w:sz w:val="21"/>
          <w:szCs w:val="21"/>
          <w:lang w:eastAsia="en-GB"/>
        </w:rPr>
        <w:t>Data sources included:</w:t>
      </w:r>
    </w:p>
    <w:p w14:paraId="6700A373" w14:textId="77777777" w:rsidR="004C11DF" w:rsidRPr="002F63D6" w:rsidRDefault="004C11DF" w:rsidP="004C11DF">
      <w:pPr>
        <w:pStyle w:val="ListParagraph"/>
        <w:numPr>
          <w:ilvl w:val="0"/>
          <w:numId w:val="8"/>
        </w:numPr>
        <w:rPr>
          <w:rFonts w:ascii="Helvetica" w:eastAsia="Times New Roman" w:hAnsi="Helvetica" w:cs="Segoe UI"/>
          <w:b/>
          <w:bCs/>
          <w:sz w:val="21"/>
          <w:szCs w:val="21"/>
          <w:lang w:eastAsia="en-GB"/>
        </w:rPr>
      </w:pPr>
      <w:r w:rsidRPr="002F63D6">
        <w:rPr>
          <w:rFonts w:ascii="Helvetica" w:eastAsia="Times New Roman" w:hAnsi="Helvetica" w:cs="Segoe UI"/>
          <w:sz w:val="21"/>
          <w:szCs w:val="21"/>
          <w:lang w:eastAsia="en-GB"/>
        </w:rPr>
        <w:t>Attendance log</w:t>
      </w:r>
    </w:p>
    <w:p w14:paraId="1E8B6977" w14:textId="01668D30" w:rsidR="004C11DF" w:rsidRPr="002F63D6" w:rsidRDefault="004C11DF" w:rsidP="004C11DF">
      <w:pPr>
        <w:pStyle w:val="ListParagraph"/>
        <w:numPr>
          <w:ilvl w:val="0"/>
          <w:numId w:val="8"/>
        </w:numPr>
        <w:rPr>
          <w:rFonts w:ascii="Helvetica" w:eastAsia="Times New Roman" w:hAnsi="Helvetica" w:cs="Segoe UI"/>
          <w:b/>
          <w:bCs/>
          <w:sz w:val="21"/>
          <w:szCs w:val="21"/>
          <w:lang w:eastAsia="en-GB"/>
        </w:rPr>
      </w:pPr>
      <w:r w:rsidRPr="002F63D6">
        <w:rPr>
          <w:rFonts w:ascii="Helvetica" w:eastAsia="Times New Roman" w:hAnsi="Helvetica" w:cs="Segoe UI"/>
          <w:sz w:val="21"/>
          <w:szCs w:val="21"/>
          <w:lang w:eastAsia="en-GB"/>
        </w:rPr>
        <w:t xml:space="preserve">audio transcriptions of </w:t>
      </w:r>
      <w:r>
        <w:rPr>
          <w:rFonts w:ascii="Helvetica" w:eastAsia="Times New Roman" w:hAnsi="Helvetica" w:cs="Segoe UI"/>
          <w:sz w:val="21"/>
          <w:szCs w:val="21"/>
          <w:lang w:eastAsia="en-GB"/>
        </w:rPr>
        <w:t>1:1</w:t>
      </w:r>
      <w:r w:rsidRPr="002F63D6">
        <w:rPr>
          <w:rFonts w:ascii="Helvetica" w:eastAsia="Times New Roman" w:hAnsi="Helvetica" w:cs="Segoe UI"/>
          <w:sz w:val="21"/>
          <w:szCs w:val="21"/>
          <w:lang w:eastAsia="en-GB"/>
        </w:rPr>
        <w:t xml:space="preserve"> </w:t>
      </w:r>
      <w:proofErr w:type="gramStart"/>
      <w:r w:rsidRPr="002F63D6">
        <w:rPr>
          <w:rFonts w:ascii="Helvetica" w:eastAsia="Times New Roman" w:hAnsi="Helvetica" w:cs="Segoe UI"/>
          <w:sz w:val="21"/>
          <w:szCs w:val="21"/>
          <w:lang w:eastAsia="en-GB"/>
        </w:rPr>
        <w:t>interviews</w:t>
      </w:r>
      <w:proofErr w:type="gramEnd"/>
      <w:r w:rsidRPr="002F63D6">
        <w:rPr>
          <w:rFonts w:ascii="Helvetica" w:eastAsia="Times New Roman" w:hAnsi="Helvetica" w:cs="Segoe UI"/>
          <w:sz w:val="21"/>
          <w:szCs w:val="21"/>
          <w:lang w:eastAsia="en-GB"/>
        </w:rPr>
        <w:t xml:space="preserve"> between the co-facilitator Gini Hearth and participants </w:t>
      </w:r>
    </w:p>
    <w:p w14:paraId="6559C947" w14:textId="786D2F65" w:rsidR="004C11DF" w:rsidRPr="002F63D6" w:rsidRDefault="004C11DF" w:rsidP="004C11DF">
      <w:pPr>
        <w:pStyle w:val="ListParagraph"/>
        <w:numPr>
          <w:ilvl w:val="0"/>
          <w:numId w:val="8"/>
        </w:numPr>
        <w:rPr>
          <w:rFonts w:ascii="Helvetica" w:eastAsia="Times New Roman" w:hAnsi="Helvetica" w:cs="Segoe UI"/>
          <w:b/>
          <w:bCs/>
          <w:sz w:val="21"/>
          <w:szCs w:val="21"/>
          <w:lang w:eastAsia="en-GB"/>
        </w:rPr>
      </w:pPr>
      <w:r w:rsidRPr="002F63D6">
        <w:rPr>
          <w:rFonts w:ascii="Helvetica" w:eastAsia="Times New Roman" w:hAnsi="Helvetica" w:cs="Segoe UI"/>
          <w:sz w:val="21"/>
          <w:szCs w:val="21"/>
          <w:lang w:eastAsia="en-GB"/>
        </w:rPr>
        <w:t>written comments from SBUHB staff attending sessions</w:t>
      </w:r>
      <w:r>
        <w:rPr>
          <w:rFonts w:ascii="Helvetica" w:eastAsia="Times New Roman" w:hAnsi="Helvetica" w:cs="Segoe UI"/>
          <w:sz w:val="21"/>
          <w:szCs w:val="21"/>
          <w:lang w:eastAsia="en-GB"/>
        </w:rPr>
        <w:t xml:space="preserve"> (</w:t>
      </w:r>
      <w:r w:rsidRPr="002F63D6">
        <w:rPr>
          <w:rFonts w:ascii="Helvetica" w:eastAsia="Times New Roman" w:hAnsi="Helvetica" w:cs="Segoe UI"/>
          <w:sz w:val="21"/>
          <w:szCs w:val="21"/>
          <w:lang w:eastAsia="en-GB"/>
        </w:rPr>
        <w:t>afford</w:t>
      </w:r>
      <w:r>
        <w:rPr>
          <w:rFonts w:ascii="Helvetica" w:eastAsia="Times New Roman" w:hAnsi="Helvetica" w:cs="Segoe UI"/>
          <w:sz w:val="21"/>
          <w:szCs w:val="21"/>
          <w:lang w:eastAsia="en-GB"/>
        </w:rPr>
        <w:t>ing</w:t>
      </w:r>
      <w:r w:rsidRPr="002F63D6">
        <w:rPr>
          <w:rFonts w:ascii="Helvetica" w:eastAsia="Times New Roman" w:hAnsi="Helvetica" w:cs="Segoe UI"/>
          <w:sz w:val="21"/>
          <w:szCs w:val="21"/>
          <w:lang w:eastAsia="en-GB"/>
        </w:rPr>
        <w:t xml:space="preserve"> greater anonymity</w:t>
      </w:r>
      <w:r>
        <w:rPr>
          <w:rFonts w:ascii="Helvetica" w:eastAsia="Times New Roman" w:hAnsi="Helvetica" w:cs="Segoe UI"/>
          <w:sz w:val="21"/>
          <w:szCs w:val="21"/>
          <w:lang w:eastAsia="en-GB"/>
        </w:rPr>
        <w:t>)</w:t>
      </w:r>
    </w:p>
    <w:p w14:paraId="408B9AD6" w14:textId="6643CC30" w:rsidR="004C11DF" w:rsidRPr="002F63D6" w:rsidRDefault="004C11DF" w:rsidP="004C11DF">
      <w:pPr>
        <w:pStyle w:val="ListParagraph"/>
        <w:numPr>
          <w:ilvl w:val="0"/>
          <w:numId w:val="8"/>
        </w:numPr>
        <w:rPr>
          <w:rFonts w:ascii="Helvetica" w:hAnsi="Helvetica"/>
          <w:b/>
          <w:bCs/>
          <w:color w:val="000000" w:themeColor="text1"/>
          <w:sz w:val="21"/>
          <w:szCs w:val="21"/>
        </w:rPr>
      </w:pPr>
      <w:r w:rsidRPr="002F63D6">
        <w:rPr>
          <w:rFonts w:ascii="Helvetica" w:eastAsia="Times New Roman" w:hAnsi="Helvetica" w:cs="Segoe UI"/>
          <w:sz w:val="21"/>
          <w:szCs w:val="21"/>
          <w:lang w:eastAsia="en-GB"/>
        </w:rPr>
        <w:t xml:space="preserve">Structured </w:t>
      </w:r>
      <w:r>
        <w:rPr>
          <w:rFonts w:ascii="Helvetica" w:eastAsia="Times New Roman" w:hAnsi="Helvetica" w:cs="Segoe UI"/>
          <w:sz w:val="21"/>
          <w:szCs w:val="21"/>
          <w:lang w:eastAsia="en-GB"/>
        </w:rPr>
        <w:t>1:1</w:t>
      </w:r>
      <w:r w:rsidRPr="002F63D6">
        <w:rPr>
          <w:rFonts w:ascii="Helvetica" w:eastAsia="Times New Roman" w:hAnsi="Helvetica" w:cs="Segoe UI"/>
          <w:sz w:val="21"/>
          <w:szCs w:val="21"/>
          <w:lang w:eastAsia="en-GB"/>
        </w:rPr>
        <w:t xml:space="preserve"> </w:t>
      </w:r>
      <w:proofErr w:type="gramStart"/>
      <w:r w:rsidRPr="002F63D6">
        <w:rPr>
          <w:rFonts w:ascii="Helvetica" w:eastAsia="Times New Roman" w:hAnsi="Helvetica" w:cs="Segoe UI"/>
          <w:sz w:val="21"/>
          <w:szCs w:val="21"/>
          <w:lang w:eastAsia="en-GB"/>
        </w:rPr>
        <w:t>interviews</w:t>
      </w:r>
      <w:proofErr w:type="gramEnd"/>
      <w:r w:rsidRPr="002F63D6">
        <w:rPr>
          <w:rFonts w:ascii="Helvetica" w:eastAsia="Times New Roman" w:hAnsi="Helvetica" w:cs="Segoe UI"/>
          <w:sz w:val="21"/>
          <w:szCs w:val="21"/>
          <w:lang w:eastAsia="en-GB"/>
        </w:rPr>
        <w:t xml:space="preserve"> between evaluator Justine Wheatley and each delivery team members reflecting on</w:t>
      </w:r>
      <w:r w:rsidRPr="002F63D6">
        <w:rPr>
          <w:rFonts w:ascii="Helvetica" w:eastAsia="Times New Roman" w:hAnsi="Helvetica" w:cs="Segoe UI"/>
          <w:b/>
          <w:bCs/>
          <w:sz w:val="21"/>
          <w:szCs w:val="21"/>
          <w:lang w:eastAsia="en-GB"/>
        </w:rPr>
        <w:t xml:space="preserve"> </w:t>
      </w:r>
      <w:r w:rsidRPr="002F63D6">
        <w:rPr>
          <w:rFonts w:ascii="Helvetica" w:eastAsia="Times New Roman" w:hAnsi="Helvetica" w:cs="Segoe UI"/>
          <w:sz w:val="21"/>
          <w:szCs w:val="21"/>
          <w:lang w:eastAsia="en-GB"/>
        </w:rPr>
        <w:t>strengths, barriers, planning, lessons, and site</w:t>
      </w:r>
      <w:r w:rsidRPr="002F63D6">
        <w:rPr>
          <w:rFonts w:ascii="Helvetica" w:eastAsia="Times New Roman" w:hAnsi="Helvetica" w:cs="Segoe UI"/>
          <w:sz w:val="21"/>
          <w:szCs w:val="21"/>
          <w:lang w:eastAsia="en-GB"/>
        </w:rPr>
        <w:noBreakHyphen/>
        <w:t>specific observations across the six sessional blocks</w:t>
      </w:r>
    </w:p>
    <w:p w14:paraId="46A475C6" w14:textId="77777777" w:rsidR="001B50D1" w:rsidRDefault="004C11DF" w:rsidP="008E1E85">
      <w:pPr>
        <w:pStyle w:val="ListParagraph"/>
        <w:numPr>
          <w:ilvl w:val="0"/>
          <w:numId w:val="8"/>
        </w:numPr>
        <w:rPr>
          <w:rFonts w:ascii="Helvetica" w:hAnsi="Helvetica"/>
          <w:color w:val="000000" w:themeColor="text1"/>
          <w:sz w:val="21"/>
          <w:szCs w:val="21"/>
        </w:rPr>
      </w:pPr>
      <w:r w:rsidRPr="004C11DF">
        <w:rPr>
          <w:rFonts w:ascii="Helvetica" w:hAnsi="Helvetica"/>
          <w:color w:val="000000" w:themeColor="text1"/>
          <w:sz w:val="21"/>
          <w:szCs w:val="21"/>
        </w:rPr>
        <w:t xml:space="preserve">Staff who took part in ‘Print and Pause sessions, recorded thoughts and experiences </w:t>
      </w:r>
      <w:r>
        <w:rPr>
          <w:rFonts w:ascii="Helvetica" w:hAnsi="Helvetica"/>
          <w:color w:val="000000" w:themeColor="text1"/>
          <w:sz w:val="21"/>
          <w:szCs w:val="21"/>
        </w:rPr>
        <w:t>on</w:t>
      </w:r>
      <w:r w:rsidR="00B818BF">
        <w:rPr>
          <w:rFonts w:ascii="Helvetica" w:hAnsi="Helvetica"/>
          <w:color w:val="000000" w:themeColor="text1"/>
          <w:sz w:val="21"/>
          <w:szCs w:val="21"/>
        </w:rPr>
        <w:t xml:space="preserve"> their</w:t>
      </w:r>
      <w:r w:rsidRPr="004C11DF">
        <w:rPr>
          <w:rFonts w:ascii="Helvetica" w:hAnsi="Helvetica"/>
          <w:color w:val="000000" w:themeColor="text1"/>
          <w:sz w:val="21"/>
          <w:szCs w:val="21"/>
        </w:rPr>
        <w:t xml:space="preserve"> </w:t>
      </w:r>
      <w:proofErr w:type="spellStart"/>
      <w:r w:rsidRPr="004C11DF">
        <w:rPr>
          <w:rFonts w:ascii="Helvetica" w:hAnsi="Helvetica"/>
          <w:color w:val="000000" w:themeColor="text1"/>
          <w:sz w:val="21"/>
          <w:szCs w:val="21"/>
        </w:rPr>
        <w:t>gelli</w:t>
      </w:r>
      <w:proofErr w:type="spellEnd"/>
      <w:r w:rsidRPr="004C11DF">
        <w:rPr>
          <w:rFonts w:ascii="Helvetica" w:hAnsi="Helvetica"/>
          <w:color w:val="000000" w:themeColor="text1"/>
          <w:sz w:val="21"/>
          <w:szCs w:val="21"/>
        </w:rPr>
        <w:t>-print artworks, and these were documented on film by the tea</w:t>
      </w:r>
      <w:r w:rsidR="001B50D1">
        <w:rPr>
          <w:rFonts w:ascii="Helvetica" w:hAnsi="Helvetica"/>
          <w:color w:val="000000" w:themeColor="text1"/>
          <w:sz w:val="21"/>
          <w:szCs w:val="21"/>
        </w:rPr>
        <w:t>m</w:t>
      </w:r>
    </w:p>
    <w:p w14:paraId="4D6715C5" w14:textId="144F70BB" w:rsidR="00B818BF" w:rsidRPr="001B50D1" w:rsidRDefault="00B818BF" w:rsidP="008E1E85">
      <w:pPr>
        <w:pStyle w:val="ListParagraph"/>
        <w:numPr>
          <w:ilvl w:val="0"/>
          <w:numId w:val="8"/>
        </w:numPr>
        <w:rPr>
          <w:rFonts w:ascii="Helvetica" w:hAnsi="Helvetica"/>
          <w:color w:val="000000" w:themeColor="text1"/>
          <w:sz w:val="21"/>
          <w:szCs w:val="21"/>
        </w:rPr>
      </w:pPr>
      <w:r w:rsidRPr="001B50D1">
        <w:rPr>
          <w:rFonts w:ascii="Helvetica" w:hAnsi="Helvetica"/>
          <w:color w:val="000000" w:themeColor="text1"/>
          <w:sz w:val="21"/>
          <w:szCs w:val="21"/>
        </w:rPr>
        <w:t>Wales and UK based research</w:t>
      </w:r>
      <w:bookmarkStart w:id="14" w:name="_Toc219278908"/>
    </w:p>
    <w:p w14:paraId="017B2379" w14:textId="1ECD84A9" w:rsidR="00B22451" w:rsidRPr="00224D4E" w:rsidRDefault="00224D4E" w:rsidP="009A525D">
      <w:pPr>
        <w:pStyle w:val="Heading1"/>
        <w:spacing w:before="0"/>
        <w:rPr>
          <w:rFonts w:ascii="Helvetica" w:hAnsi="Helvetica"/>
          <w:b/>
          <w:bCs/>
          <w:color w:val="000000" w:themeColor="text1"/>
          <w:sz w:val="32"/>
          <w:szCs w:val="32"/>
        </w:rPr>
      </w:pPr>
      <w:bookmarkStart w:id="15" w:name="_Toc219282831"/>
      <w:r w:rsidRPr="00224D4E">
        <w:rPr>
          <w:rFonts w:ascii="Helvetica" w:hAnsi="Helvetica"/>
          <w:b/>
          <w:bCs/>
          <w:color w:val="000000" w:themeColor="text1"/>
          <w:sz w:val="32"/>
          <w:szCs w:val="32"/>
        </w:rPr>
        <w:t xml:space="preserve">3. </w:t>
      </w:r>
      <w:r w:rsidR="00B22451" w:rsidRPr="00224D4E">
        <w:rPr>
          <w:rFonts w:ascii="Helvetica" w:hAnsi="Helvetica"/>
          <w:b/>
          <w:bCs/>
          <w:color w:val="000000" w:themeColor="text1"/>
          <w:sz w:val="32"/>
          <w:szCs w:val="32"/>
        </w:rPr>
        <w:t>Findings</w:t>
      </w:r>
      <w:bookmarkEnd w:id="14"/>
      <w:bookmarkEnd w:id="15"/>
    </w:p>
    <w:p w14:paraId="38F5AA2E" w14:textId="77777777" w:rsidR="00B22451" w:rsidRDefault="00B22451" w:rsidP="003B0A61">
      <w:pPr>
        <w:rPr>
          <w:rFonts w:ascii="Helvetica" w:hAnsi="Helvetica"/>
          <w:b/>
          <w:bCs/>
          <w:color w:val="000000" w:themeColor="text1"/>
          <w:sz w:val="21"/>
          <w:szCs w:val="21"/>
        </w:rPr>
      </w:pPr>
    </w:p>
    <w:p w14:paraId="1EBE1B28" w14:textId="1F671C1E" w:rsidR="003B0A61" w:rsidRPr="00224D4E" w:rsidRDefault="00224D4E" w:rsidP="009A525D">
      <w:pPr>
        <w:pStyle w:val="Heading2"/>
        <w:spacing w:before="0"/>
        <w:rPr>
          <w:rFonts w:ascii="Helvetica" w:hAnsi="Helvetica"/>
          <w:b/>
          <w:bCs/>
          <w:color w:val="000000" w:themeColor="text1"/>
          <w:sz w:val="22"/>
          <w:szCs w:val="22"/>
        </w:rPr>
      </w:pPr>
      <w:bookmarkStart w:id="16" w:name="_Toc219278909"/>
      <w:bookmarkStart w:id="17" w:name="_Toc219282832"/>
      <w:r>
        <w:rPr>
          <w:rFonts w:ascii="Helvetica" w:hAnsi="Helvetica"/>
          <w:b/>
          <w:bCs/>
          <w:color w:val="000000" w:themeColor="text1"/>
          <w:sz w:val="22"/>
          <w:szCs w:val="22"/>
        </w:rPr>
        <w:lastRenderedPageBreak/>
        <w:t xml:space="preserve">3.1 </w:t>
      </w:r>
      <w:r w:rsidR="00DF4553" w:rsidRPr="00224D4E">
        <w:rPr>
          <w:rFonts w:ascii="Helvetica" w:hAnsi="Helvetica"/>
          <w:b/>
          <w:bCs/>
          <w:color w:val="000000" w:themeColor="text1"/>
          <w:sz w:val="22"/>
          <w:szCs w:val="22"/>
        </w:rPr>
        <w:t>Benefits</w:t>
      </w:r>
      <w:r w:rsidR="00475ACA" w:rsidRPr="00224D4E">
        <w:rPr>
          <w:rFonts w:ascii="Helvetica" w:hAnsi="Helvetica"/>
          <w:b/>
          <w:bCs/>
          <w:color w:val="000000" w:themeColor="text1"/>
          <w:sz w:val="22"/>
          <w:szCs w:val="22"/>
        </w:rPr>
        <w:t xml:space="preserve"> reported by participants</w:t>
      </w:r>
      <w:bookmarkEnd w:id="16"/>
      <w:bookmarkEnd w:id="17"/>
      <w:r w:rsidR="00DF4553" w:rsidRPr="00224D4E">
        <w:rPr>
          <w:rFonts w:ascii="Helvetica" w:hAnsi="Helvetica"/>
          <w:b/>
          <w:bCs/>
          <w:color w:val="000000" w:themeColor="text1"/>
          <w:sz w:val="22"/>
          <w:szCs w:val="22"/>
        </w:rPr>
        <w:t xml:space="preserve"> </w:t>
      </w:r>
    </w:p>
    <w:p w14:paraId="7E2491F0" w14:textId="6033ABB3" w:rsidR="003B0A61" w:rsidRPr="002F63D6" w:rsidRDefault="003B0A61" w:rsidP="009A525D">
      <w:pPr>
        <w:pStyle w:val="ListParagraph"/>
        <w:numPr>
          <w:ilvl w:val="0"/>
          <w:numId w:val="32"/>
        </w:numPr>
        <w:ind w:left="709"/>
        <w:rPr>
          <w:rFonts w:ascii="Helvetica" w:eastAsia="Times New Roman" w:hAnsi="Helvetica" w:cs="Segoe UI"/>
          <w:sz w:val="21"/>
          <w:szCs w:val="21"/>
          <w:lang w:eastAsia="en-GB"/>
        </w:rPr>
      </w:pPr>
      <w:r w:rsidRPr="002F63D6">
        <w:rPr>
          <w:rFonts w:ascii="Helvetica" w:eastAsia="Times New Roman" w:hAnsi="Helvetica" w:cs="Segoe UI"/>
          <w:b/>
          <w:bCs/>
          <w:sz w:val="21"/>
          <w:szCs w:val="21"/>
          <w:lang w:eastAsia="en-GB"/>
        </w:rPr>
        <w:t>Relaxation and Stress Relief</w:t>
      </w:r>
      <w:r w:rsidR="002A0EE2" w:rsidRPr="002F63D6">
        <w:rPr>
          <w:rFonts w:ascii="Helvetica" w:eastAsia="Times New Roman" w:hAnsi="Helvetica" w:cs="Segoe UI"/>
          <w:b/>
          <w:bCs/>
          <w:sz w:val="21"/>
          <w:szCs w:val="21"/>
          <w:lang w:eastAsia="en-GB"/>
        </w:rPr>
        <w:t xml:space="preserve"> - </w:t>
      </w:r>
      <w:r w:rsidRPr="002F63D6">
        <w:rPr>
          <w:rFonts w:ascii="Helvetica" w:eastAsia="Times New Roman" w:hAnsi="Helvetica" w:cs="Segoe UI"/>
          <w:sz w:val="21"/>
          <w:szCs w:val="21"/>
          <w:lang w:eastAsia="en-GB"/>
        </w:rPr>
        <w:t>Participants reported feeling calm, relaxed, and refreshed. Sessions provided a mental “pause” from high-pressure work environments, enabling staff to return to duties with improved focus and productivity.</w:t>
      </w:r>
    </w:p>
    <w:p w14:paraId="35029B57" w14:textId="77777777" w:rsidR="007074D7" w:rsidRPr="002F63D6" w:rsidRDefault="007074D7" w:rsidP="009A525D">
      <w:pPr>
        <w:pStyle w:val="ListParagraph"/>
        <w:ind w:left="709"/>
        <w:rPr>
          <w:rFonts w:ascii="Helvetica" w:eastAsia="Times New Roman" w:hAnsi="Helvetica" w:cs="Segoe UI"/>
          <w:sz w:val="21"/>
          <w:szCs w:val="21"/>
          <w:lang w:eastAsia="en-GB"/>
        </w:rPr>
      </w:pPr>
    </w:p>
    <w:p w14:paraId="030A8DBD" w14:textId="69150555" w:rsidR="007074D7" w:rsidRPr="002F63D6" w:rsidRDefault="003B0A61" w:rsidP="009A525D">
      <w:pPr>
        <w:pStyle w:val="ListParagraph"/>
        <w:numPr>
          <w:ilvl w:val="0"/>
          <w:numId w:val="32"/>
        </w:numPr>
        <w:ind w:left="709"/>
        <w:rPr>
          <w:rFonts w:ascii="Helvetica" w:eastAsia="Times New Roman" w:hAnsi="Helvetica" w:cs="Segoe UI"/>
          <w:sz w:val="21"/>
          <w:szCs w:val="21"/>
          <w:lang w:eastAsia="en-GB"/>
        </w:rPr>
      </w:pPr>
      <w:r w:rsidRPr="002F63D6">
        <w:rPr>
          <w:rFonts w:ascii="Helvetica" w:eastAsia="Times New Roman" w:hAnsi="Helvetica" w:cs="Segoe UI"/>
          <w:b/>
          <w:bCs/>
          <w:sz w:val="21"/>
          <w:szCs w:val="21"/>
          <w:lang w:eastAsia="en-GB"/>
        </w:rPr>
        <w:t>Social Connection</w:t>
      </w:r>
      <w:r w:rsidR="002A0EE2" w:rsidRPr="002F63D6">
        <w:rPr>
          <w:rFonts w:ascii="Helvetica" w:eastAsia="Times New Roman" w:hAnsi="Helvetica" w:cs="Segoe UI"/>
          <w:b/>
          <w:bCs/>
          <w:sz w:val="21"/>
          <w:szCs w:val="21"/>
          <w:lang w:eastAsia="en-GB"/>
        </w:rPr>
        <w:t xml:space="preserve"> - </w:t>
      </w:r>
      <w:r w:rsidRPr="002F63D6">
        <w:rPr>
          <w:rFonts w:ascii="Helvetica" w:eastAsia="Times New Roman" w:hAnsi="Helvetica" w:cs="Segoe UI"/>
          <w:sz w:val="21"/>
          <w:szCs w:val="21"/>
          <w:lang w:eastAsia="en-GB"/>
        </w:rPr>
        <w:t xml:space="preserve">Opportunities to interact with </w:t>
      </w:r>
      <w:r w:rsidR="002A0EE2" w:rsidRPr="002F63D6">
        <w:rPr>
          <w:rFonts w:ascii="Helvetica" w:eastAsia="Times New Roman" w:hAnsi="Helvetica" w:cs="Segoe UI"/>
          <w:sz w:val="21"/>
          <w:szCs w:val="21"/>
          <w:lang w:eastAsia="en-GB"/>
        </w:rPr>
        <w:t xml:space="preserve">like-minded </w:t>
      </w:r>
      <w:r w:rsidRPr="002F63D6">
        <w:rPr>
          <w:rFonts w:ascii="Helvetica" w:eastAsia="Times New Roman" w:hAnsi="Helvetica" w:cs="Segoe UI"/>
          <w:sz w:val="21"/>
          <w:szCs w:val="21"/>
          <w:lang w:eastAsia="en-GB"/>
        </w:rPr>
        <w:t>colleagues were highly valued</w:t>
      </w:r>
      <w:r w:rsidR="00475ACA" w:rsidRPr="002F63D6">
        <w:rPr>
          <w:rFonts w:ascii="Helvetica" w:eastAsia="Times New Roman" w:hAnsi="Helvetica" w:cs="Segoe UI"/>
          <w:sz w:val="21"/>
          <w:szCs w:val="21"/>
          <w:lang w:eastAsia="en-GB"/>
        </w:rPr>
        <w:t xml:space="preserve"> and fostered positive team morale; t</w:t>
      </w:r>
      <w:r w:rsidR="002A0EE2" w:rsidRPr="002F63D6">
        <w:rPr>
          <w:rFonts w:ascii="Helvetica" w:eastAsia="Times New Roman" w:hAnsi="Helvetica" w:cs="Segoe UI"/>
          <w:sz w:val="21"/>
          <w:szCs w:val="21"/>
          <w:lang w:eastAsia="en-GB"/>
        </w:rPr>
        <w:t xml:space="preserve">hose </w:t>
      </w:r>
      <w:r w:rsidRPr="002F63D6">
        <w:rPr>
          <w:rFonts w:ascii="Helvetica" w:eastAsia="Times New Roman" w:hAnsi="Helvetica" w:cs="Segoe UI"/>
          <w:sz w:val="21"/>
          <w:szCs w:val="21"/>
          <w:lang w:eastAsia="en-GB"/>
        </w:rPr>
        <w:t>experiencing isolation due to remote working or shift patterns</w:t>
      </w:r>
      <w:r w:rsidR="00475ACA" w:rsidRPr="002F63D6">
        <w:rPr>
          <w:rFonts w:ascii="Helvetica" w:eastAsia="Times New Roman" w:hAnsi="Helvetica" w:cs="Segoe UI"/>
          <w:sz w:val="21"/>
          <w:szCs w:val="21"/>
          <w:lang w:eastAsia="en-GB"/>
        </w:rPr>
        <w:t xml:space="preserve"> reported reduced isolation</w:t>
      </w:r>
    </w:p>
    <w:p w14:paraId="234AAE39" w14:textId="77777777" w:rsidR="007074D7" w:rsidRPr="002F63D6" w:rsidRDefault="007074D7" w:rsidP="009A525D">
      <w:pPr>
        <w:pStyle w:val="ListParagraph"/>
        <w:ind w:left="709"/>
        <w:rPr>
          <w:rFonts w:ascii="Helvetica" w:eastAsia="Times New Roman" w:hAnsi="Helvetica" w:cs="Segoe UI"/>
          <w:sz w:val="21"/>
          <w:szCs w:val="21"/>
          <w:lang w:eastAsia="en-GB"/>
        </w:rPr>
      </w:pPr>
    </w:p>
    <w:p w14:paraId="62748911" w14:textId="3CD16338" w:rsidR="007074D7" w:rsidRPr="002F63D6" w:rsidRDefault="003B0A61" w:rsidP="009A525D">
      <w:pPr>
        <w:pStyle w:val="ListParagraph"/>
        <w:numPr>
          <w:ilvl w:val="0"/>
          <w:numId w:val="32"/>
        </w:numPr>
        <w:ind w:left="709"/>
        <w:rPr>
          <w:rFonts w:ascii="Helvetica" w:eastAsia="Times New Roman" w:hAnsi="Helvetica" w:cs="Segoe UI"/>
          <w:sz w:val="21"/>
          <w:szCs w:val="21"/>
          <w:lang w:eastAsia="en-GB"/>
        </w:rPr>
      </w:pPr>
      <w:r w:rsidRPr="002F63D6">
        <w:rPr>
          <w:rFonts w:ascii="Helvetica" w:eastAsia="Times New Roman" w:hAnsi="Helvetica" w:cs="Segoe UI"/>
          <w:b/>
          <w:bCs/>
          <w:sz w:val="21"/>
          <w:szCs w:val="21"/>
          <w:lang w:eastAsia="en-GB"/>
        </w:rPr>
        <w:t>Creativity and Self-Expression</w:t>
      </w:r>
      <w:r w:rsidR="002A0EE2" w:rsidRPr="002F63D6">
        <w:rPr>
          <w:rFonts w:ascii="Helvetica" w:eastAsia="Times New Roman" w:hAnsi="Helvetica" w:cs="Segoe UI"/>
          <w:sz w:val="21"/>
          <w:szCs w:val="21"/>
          <w:lang w:eastAsia="en-GB"/>
        </w:rPr>
        <w:t xml:space="preserve"> - </w:t>
      </w:r>
      <w:r w:rsidRPr="002F63D6">
        <w:rPr>
          <w:rFonts w:ascii="Helvetica" w:eastAsia="Times New Roman" w:hAnsi="Helvetica" w:cs="Segoe UI"/>
          <w:sz w:val="21"/>
          <w:szCs w:val="21"/>
          <w:lang w:eastAsia="en-GB"/>
        </w:rPr>
        <w:t>Staff appreciated the chance to explore creativity, learn new skills, and express themselves through art. Activities were described as immersive and therapeutic.</w:t>
      </w:r>
    </w:p>
    <w:p w14:paraId="41DA5F74" w14:textId="77777777" w:rsidR="007074D7" w:rsidRPr="002F63D6" w:rsidRDefault="007074D7" w:rsidP="009A525D">
      <w:pPr>
        <w:pStyle w:val="ListParagraph"/>
        <w:ind w:left="709"/>
        <w:rPr>
          <w:rFonts w:ascii="Helvetica" w:eastAsia="Times New Roman" w:hAnsi="Helvetica" w:cs="Segoe UI"/>
          <w:sz w:val="21"/>
          <w:szCs w:val="21"/>
          <w:lang w:eastAsia="en-GB"/>
        </w:rPr>
      </w:pPr>
    </w:p>
    <w:p w14:paraId="26B72B0A" w14:textId="1C9A967C" w:rsidR="007074D7" w:rsidRPr="002F63D6" w:rsidRDefault="003B0A61" w:rsidP="009A525D">
      <w:pPr>
        <w:pStyle w:val="ListParagraph"/>
        <w:numPr>
          <w:ilvl w:val="0"/>
          <w:numId w:val="32"/>
        </w:numPr>
        <w:ind w:left="709"/>
        <w:rPr>
          <w:rFonts w:ascii="Helvetica" w:eastAsia="Times New Roman" w:hAnsi="Helvetica" w:cs="Segoe UI"/>
          <w:sz w:val="21"/>
          <w:szCs w:val="21"/>
          <w:lang w:eastAsia="en-GB"/>
        </w:rPr>
      </w:pPr>
      <w:r w:rsidRPr="002F63D6">
        <w:rPr>
          <w:rFonts w:ascii="Helvetica" w:eastAsia="Times New Roman" w:hAnsi="Helvetica" w:cs="Segoe UI"/>
          <w:b/>
          <w:bCs/>
          <w:sz w:val="21"/>
          <w:szCs w:val="21"/>
          <w:lang w:eastAsia="en-GB"/>
        </w:rPr>
        <w:t xml:space="preserve">Mental Health </w:t>
      </w:r>
      <w:proofErr w:type="gramStart"/>
      <w:r w:rsidRPr="002F63D6">
        <w:rPr>
          <w:rFonts w:ascii="Helvetica" w:eastAsia="Times New Roman" w:hAnsi="Helvetica" w:cs="Segoe UI"/>
          <w:b/>
          <w:bCs/>
          <w:sz w:val="21"/>
          <w:szCs w:val="21"/>
          <w:lang w:eastAsia="en-GB"/>
        </w:rPr>
        <w:t>Support</w:t>
      </w:r>
      <w:r w:rsidR="002A0EE2" w:rsidRPr="002F63D6">
        <w:rPr>
          <w:rFonts w:ascii="Helvetica" w:eastAsia="Times New Roman" w:hAnsi="Helvetica" w:cs="Segoe UI"/>
          <w:b/>
          <w:bCs/>
          <w:sz w:val="21"/>
          <w:szCs w:val="21"/>
          <w:lang w:eastAsia="en-GB"/>
        </w:rPr>
        <w:t xml:space="preserve">  -</w:t>
      </w:r>
      <w:proofErr w:type="gramEnd"/>
      <w:r w:rsidR="002A0EE2" w:rsidRPr="002F63D6">
        <w:rPr>
          <w:rFonts w:ascii="Helvetica" w:eastAsia="Times New Roman" w:hAnsi="Helvetica" w:cs="Segoe UI"/>
          <w:b/>
          <w:bCs/>
          <w:sz w:val="21"/>
          <w:szCs w:val="21"/>
          <w:lang w:eastAsia="en-GB"/>
        </w:rPr>
        <w:t xml:space="preserve"> </w:t>
      </w:r>
      <w:r w:rsidRPr="002F63D6">
        <w:rPr>
          <w:rFonts w:ascii="Helvetica" w:eastAsia="Times New Roman" w:hAnsi="Helvetica" w:cs="Segoe UI"/>
          <w:sz w:val="21"/>
          <w:szCs w:val="21"/>
          <w:lang w:eastAsia="en-GB"/>
        </w:rPr>
        <w:t>participants highlighted significant positive impacts on mental health, with some describing sessions as a “huge boost” during challenging tim</w:t>
      </w:r>
      <w:r w:rsidR="007074D7" w:rsidRPr="002F63D6">
        <w:rPr>
          <w:rFonts w:ascii="Helvetica" w:eastAsia="Times New Roman" w:hAnsi="Helvetica" w:cs="Segoe UI"/>
          <w:sz w:val="21"/>
          <w:szCs w:val="21"/>
          <w:lang w:eastAsia="en-GB"/>
        </w:rPr>
        <w:t>e</w:t>
      </w:r>
    </w:p>
    <w:p w14:paraId="1529D122" w14:textId="77777777" w:rsidR="007074D7" w:rsidRPr="002F63D6" w:rsidRDefault="007074D7" w:rsidP="009A525D">
      <w:pPr>
        <w:rPr>
          <w:rFonts w:ascii="Helvetica" w:eastAsia="Times New Roman" w:hAnsi="Helvetica" w:cs="Segoe UI"/>
          <w:sz w:val="21"/>
          <w:szCs w:val="21"/>
          <w:lang w:eastAsia="en-GB"/>
        </w:rPr>
      </w:pPr>
    </w:p>
    <w:p w14:paraId="04A38ACC" w14:textId="0FCF0114" w:rsidR="007074D7" w:rsidRPr="002F63D6" w:rsidRDefault="003B0A61" w:rsidP="009A525D">
      <w:pPr>
        <w:pStyle w:val="ListParagraph"/>
        <w:numPr>
          <w:ilvl w:val="0"/>
          <w:numId w:val="32"/>
        </w:numPr>
        <w:ind w:left="709"/>
        <w:rPr>
          <w:rFonts w:ascii="Helvetica" w:eastAsia="Times New Roman" w:hAnsi="Helvetica" w:cs="Segoe UI"/>
          <w:sz w:val="21"/>
          <w:szCs w:val="21"/>
          <w:lang w:eastAsia="en-GB"/>
        </w:rPr>
      </w:pPr>
      <w:r w:rsidRPr="002F63D6">
        <w:rPr>
          <w:rFonts w:ascii="Helvetica" w:eastAsia="Times New Roman" w:hAnsi="Helvetica" w:cs="Segoe UI"/>
          <w:b/>
          <w:bCs/>
          <w:sz w:val="21"/>
          <w:szCs w:val="21"/>
          <w:lang w:eastAsia="en-GB"/>
        </w:rPr>
        <w:t>Sense of Achievement</w:t>
      </w:r>
      <w:r w:rsidR="002A0EE2" w:rsidRPr="002F63D6">
        <w:rPr>
          <w:rFonts w:ascii="Helvetica" w:eastAsia="Times New Roman" w:hAnsi="Helvetica" w:cs="Segoe UI"/>
          <w:sz w:val="21"/>
          <w:szCs w:val="21"/>
          <w:lang w:eastAsia="en-GB"/>
        </w:rPr>
        <w:t xml:space="preserve"> - t</w:t>
      </w:r>
      <w:r w:rsidRPr="002F63D6">
        <w:rPr>
          <w:rFonts w:ascii="Helvetica" w:eastAsia="Times New Roman" w:hAnsi="Helvetica" w:cs="Segoe UI"/>
          <w:sz w:val="21"/>
          <w:szCs w:val="21"/>
          <w:lang w:eastAsia="en-GB"/>
        </w:rPr>
        <w:t>angible creative outcomes</w:t>
      </w:r>
      <w:r w:rsidR="00475ACA" w:rsidRPr="002F63D6">
        <w:rPr>
          <w:rFonts w:ascii="Helvetica" w:eastAsia="Times New Roman" w:hAnsi="Helvetica" w:cs="Segoe UI"/>
          <w:sz w:val="21"/>
          <w:szCs w:val="21"/>
          <w:lang w:eastAsia="en-GB"/>
        </w:rPr>
        <w:t xml:space="preserve">, and the acquisition of new skills </w:t>
      </w:r>
      <w:r w:rsidRPr="002F63D6">
        <w:rPr>
          <w:rFonts w:ascii="Helvetica" w:eastAsia="Times New Roman" w:hAnsi="Helvetica" w:cs="Segoe UI"/>
          <w:sz w:val="21"/>
          <w:szCs w:val="21"/>
          <w:lang w:eastAsia="en-GB"/>
        </w:rPr>
        <w:t>contributed to feelings of pride, accomplishment, and personal growth</w:t>
      </w:r>
    </w:p>
    <w:p w14:paraId="3ED3119D" w14:textId="77777777" w:rsidR="007074D7" w:rsidRPr="002F63D6" w:rsidRDefault="007074D7" w:rsidP="009A525D">
      <w:pPr>
        <w:pStyle w:val="ListParagraph"/>
        <w:ind w:left="709"/>
        <w:rPr>
          <w:rFonts w:ascii="Helvetica" w:eastAsia="Times New Roman" w:hAnsi="Helvetica" w:cs="Segoe UI"/>
          <w:sz w:val="21"/>
          <w:szCs w:val="21"/>
          <w:lang w:eastAsia="en-GB"/>
        </w:rPr>
      </w:pPr>
    </w:p>
    <w:p w14:paraId="7C703A94" w14:textId="0156B1E1" w:rsidR="003B0A61" w:rsidRPr="002F63D6" w:rsidRDefault="003B0A61" w:rsidP="009A525D">
      <w:pPr>
        <w:pStyle w:val="ListParagraph"/>
        <w:numPr>
          <w:ilvl w:val="0"/>
          <w:numId w:val="32"/>
        </w:numPr>
        <w:ind w:left="709"/>
        <w:rPr>
          <w:rFonts w:ascii="Helvetica" w:hAnsi="Helvetica"/>
          <w:sz w:val="21"/>
          <w:szCs w:val="21"/>
        </w:rPr>
      </w:pPr>
      <w:r w:rsidRPr="002F63D6">
        <w:rPr>
          <w:rFonts w:ascii="Helvetica" w:eastAsia="Times New Roman" w:hAnsi="Helvetica" w:cs="Segoe UI"/>
          <w:b/>
          <w:bCs/>
          <w:sz w:val="21"/>
          <w:szCs w:val="21"/>
          <w:lang w:eastAsia="en-GB"/>
        </w:rPr>
        <w:t>Psychological Safety</w:t>
      </w:r>
      <w:r w:rsidRPr="002F63D6">
        <w:rPr>
          <w:rFonts w:ascii="Helvetica" w:eastAsia="Times New Roman" w:hAnsi="Helvetica" w:cs="Segoe UI"/>
          <w:sz w:val="21"/>
          <w:szCs w:val="21"/>
          <w:lang w:eastAsia="en-GB"/>
        </w:rPr>
        <w:t xml:space="preserve"> – drop</w:t>
      </w:r>
      <w:r w:rsidRPr="002F63D6">
        <w:rPr>
          <w:rFonts w:ascii="Helvetica" w:eastAsia="Times New Roman" w:hAnsi="Helvetica" w:cs="Segoe UI"/>
          <w:sz w:val="21"/>
          <w:szCs w:val="21"/>
          <w:lang w:eastAsia="en-GB"/>
        </w:rPr>
        <w:noBreakHyphen/>
        <w:t xml:space="preserve">in </w:t>
      </w:r>
      <w:r w:rsidR="002A0EE2" w:rsidRPr="002F63D6">
        <w:rPr>
          <w:rFonts w:ascii="Helvetica" w:eastAsia="Times New Roman" w:hAnsi="Helvetica" w:cs="Segoe UI"/>
          <w:sz w:val="21"/>
          <w:szCs w:val="21"/>
          <w:lang w:eastAsia="en-GB"/>
        </w:rPr>
        <w:t>format</w:t>
      </w:r>
      <w:r w:rsidRPr="002F63D6">
        <w:rPr>
          <w:rFonts w:ascii="Helvetica" w:eastAsia="Times New Roman" w:hAnsi="Helvetica" w:cs="Segoe UI"/>
          <w:sz w:val="21"/>
          <w:szCs w:val="21"/>
          <w:lang w:eastAsia="en-GB"/>
        </w:rPr>
        <w:t xml:space="preserve"> felt “safe”</w:t>
      </w:r>
      <w:r w:rsidR="00DF4553" w:rsidRPr="002F63D6">
        <w:rPr>
          <w:rFonts w:ascii="Helvetica" w:eastAsia="Times New Roman" w:hAnsi="Helvetica" w:cs="Segoe UI"/>
          <w:sz w:val="21"/>
          <w:szCs w:val="21"/>
          <w:lang w:eastAsia="en-GB"/>
        </w:rPr>
        <w:t xml:space="preserve"> and</w:t>
      </w:r>
      <w:r w:rsidRPr="002F63D6">
        <w:rPr>
          <w:rFonts w:ascii="Helvetica" w:eastAsia="Times New Roman" w:hAnsi="Helvetica" w:cs="Segoe UI"/>
          <w:sz w:val="21"/>
          <w:szCs w:val="21"/>
          <w:lang w:eastAsia="en-GB"/>
        </w:rPr>
        <w:t xml:space="preserve"> “supported”; apprehension</w:t>
      </w:r>
      <w:r w:rsidR="000D2198" w:rsidRPr="002F63D6">
        <w:rPr>
          <w:rFonts w:ascii="Helvetica" w:eastAsia="Times New Roman" w:hAnsi="Helvetica" w:cs="Segoe UI"/>
          <w:sz w:val="21"/>
          <w:szCs w:val="21"/>
          <w:lang w:eastAsia="en-GB"/>
        </w:rPr>
        <w:t xml:space="preserve"> was</w:t>
      </w:r>
      <w:r w:rsidRPr="002F63D6">
        <w:rPr>
          <w:rFonts w:ascii="Helvetica" w:eastAsia="Times New Roman" w:hAnsi="Helvetica" w:cs="Segoe UI"/>
          <w:sz w:val="21"/>
          <w:szCs w:val="21"/>
          <w:lang w:eastAsia="en-GB"/>
        </w:rPr>
        <w:t xml:space="preserve"> eased by facilitator support</w:t>
      </w:r>
    </w:p>
    <w:p w14:paraId="00534E81" w14:textId="7A6D1873" w:rsidR="00954C22" w:rsidRPr="002F63D6" w:rsidRDefault="00954C22" w:rsidP="00B22451">
      <w:pPr>
        <w:rPr>
          <w:rFonts w:ascii="Helvetica" w:eastAsia="Times New Roman" w:hAnsi="Helvetica" w:cs="Arial"/>
          <w:b/>
          <w:bCs/>
          <w:sz w:val="21"/>
          <w:szCs w:val="21"/>
          <w:lang w:eastAsia="en-GB"/>
        </w:rPr>
      </w:pPr>
    </w:p>
    <w:p w14:paraId="64CFB88F" w14:textId="04287D6D" w:rsidR="00954C22" w:rsidRPr="00224D4E" w:rsidRDefault="00224D4E" w:rsidP="009A525D">
      <w:pPr>
        <w:pStyle w:val="Heading2"/>
        <w:spacing w:before="0"/>
        <w:rPr>
          <w:rFonts w:ascii="Helvetica" w:hAnsi="Helvetica"/>
          <w:b/>
          <w:bCs/>
          <w:color w:val="000000" w:themeColor="text1"/>
          <w:sz w:val="22"/>
          <w:szCs w:val="22"/>
        </w:rPr>
      </w:pPr>
      <w:bookmarkStart w:id="18" w:name="_Toc219278910"/>
      <w:bookmarkStart w:id="19" w:name="_Toc219282833"/>
      <w:r>
        <w:rPr>
          <w:rFonts w:ascii="Helvetica" w:hAnsi="Helvetica"/>
          <w:b/>
          <w:bCs/>
          <w:color w:val="000000" w:themeColor="text1"/>
          <w:sz w:val="22"/>
          <w:szCs w:val="22"/>
        </w:rPr>
        <w:t xml:space="preserve">3.2 </w:t>
      </w:r>
      <w:r w:rsidR="00B77321" w:rsidRPr="00224D4E">
        <w:rPr>
          <w:rFonts w:ascii="Helvetica" w:hAnsi="Helvetica"/>
          <w:b/>
          <w:bCs/>
          <w:color w:val="000000" w:themeColor="text1"/>
          <w:sz w:val="22"/>
          <w:szCs w:val="22"/>
        </w:rPr>
        <w:t>Good Practice Points</w:t>
      </w:r>
      <w:bookmarkEnd w:id="18"/>
      <w:bookmarkEnd w:id="19"/>
    </w:p>
    <w:p w14:paraId="2307B84C" w14:textId="77777777" w:rsidR="00954C22" w:rsidRPr="002F63D6" w:rsidRDefault="00954C22" w:rsidP="00B22451">
      <w:pPr>
        <w:pStyle w:val="NormalWeb"/>
        <w:spacing w:before="0" w:beforeAutospacing="0" w:after="0" w:afterAutospacing="0"/>
        <w:rPr>
          <w:rFonts w:ascii="Helvetica" w:hAnsi="Helvetica" w:cs="Segoe UI"/>
          <w:b/>
          <w:bCs/>
          <w:sz w:val="21"/>
          <w:szCs w:val="21"/>
        </w:rPr>
      </w:pPr>
    </w:p>
    <w:p w14:paraId="25F55CED" w14:textId="1C0D4A3C" w:rsidR="004A3B1F" w:rsidRPr="009A525D" w:rsidRDefault="00954C22" w:rsidP="009A525D">
      <w:pPr>
        <w:pStyle w:val="NormalWeb"/>
        <w:numPr>
          <w:ilvl w:val="0"/>
          <w:numId w:val="34"/>
        </w:numPr>
        <w:spacing w:before="0" w:beforeAutospacing="0" w:after="120" w:afterAutospacing="0"/>
        <w:rPr>
          <w:rFonts w:ascii="Helvetica" w:hAnsi="Helvetica" w:cs="Arial"/>
          <w:b/>
          <w:bCs/>
          <w:sz w:val="21"/>
          <w:szCs w:val="21"/>
        </w:rPr>
      </w:pPr>
      <w:r w:rsidRPr="002F63D6">
        <w:rPr>
          <w:rFonts w:ascii="Helvetica" w:hAnsi="Helvetica" w:cs="Segoe UI"/>
          <w:b/>
          <w:bCs/>
          <w:sz w:val="21"/>
          <w:szCs w:val="21"/>
        </w:rPr>
        <w:t xml:space="preserve">Psychologically safe </w:t>
      </w:r>
      <w:r w:rsidR="00B22451">
        <w:rPr>
          <w:rFonts w:ascii="Helvetica" w:hAnsi="Helvetica" w:cs="Segoe UI"/>
          <w:b/>
          <w:bCs/>
          <w:sz w:val="21"/>
          <w:szCs w:val="21"/>
        </w:rPr>
        <w:t>co</w:t>
      </w:r>
      <w:r w:rsidR="009A525D">
        <w:rPr>
          <w:rFonts w:ascii="Helvetica" w:hAnsi="Helvetica" w:cs="Segoe UI"/>
          <w:b/>
          <w:bCs/>
          <w:sz w:val="21"/>
          <w:szCs w:val="21"/>
        </w:rPr>
        <w:t>-</w:t>
      </w:r>
      <w:r w:rsidRPr="002F63D6">
        <w:rPr>
          <w:rFonts w:ascii="Helvetica" w:hAnsi="Helvetica" w:cs="Segoe UI"/>
          <w:b/>
          <w:bCs/>
          <w:sz w:val="21"/>
          <w:szCs w:val="21"/>
        </w:rPr>
        <w:t>facilitation</w:t>
      </w:r>
      <w:r w:rsidRPr="002F63D6">
        <w:rPr>
          <w:rFonts w:ascii="Helvetica" w:hAnsi="Helvetica" w:cs="Segoe UI"/>
          <w:sz w:val="21"/>
          <w:szCs w:val="21"/>
        </w:rPr>
        <w:t xml:space="preserve"> that normalised mistakes</w:t>
      </w:r>
      <w:r w:rsidR="007074D7" w:rsidRPr="002F63D6">
        <w:rPr>
          <w:rFonts w:ascii="Helvetica" w:hAnsi="Helvetica" w:cs="Segoe UI"/>
          <w:sz w:val="21"/>
          <w:szCs w:val="21"/>
        </w:rPr>
        <w:t xml:space="preserve"> </w:t>
      </w:r>
      <w:r w:rsidRPr="002F63D6">
        <w:rPr>
          <w:rFonts w:ascii="Helvetica" w:hAnsi="Helvetica" w:cs="Segoe UI"/>
          <w:sz w:val="21"/>
          <w:szCs w:val="21"/>
        </w:rPr>
        <w:t>and enabled gentle conversation away from clinical stressor</w:t>
      </w:r>
      <w:r w:rsidR="009A525D">
        <w:rPr>
          <w:rFonts w:ascii="Helvetica" w:hAnsi="Helvetica" w:cs="Segoe UI"/>
          <w:sz w:val="21"/>
          <w:szCs w:val="21"/>
        </w:rPr>
        <w:t xml:space="preserve">, with </w:t>
      </w:r>
      <w:r w:rsidR="00B77321" w:rsidRPr="009A525D">
        <w:rPr>
          <w:rFonts w:ascii="Helvetica" w:hAnsi="Helvetica"/>
          <w:color w:val="000000" w:themeColor="text1"/>
          <w:sz w:val="21"/>
          <w:szCs w:val="21"/>
        </w:rPr>
        <w:t>Morlas Associate provid</w:t>
      </w:r>
      <w:r w:rsidR="007074D7" w:rsidRPr="009A525D">
        <w:rPr>
          <w:rFonts w:ascii="Helvetica" w:hAnsi="Helvetica"/>
          <w:color w:val="000000" w:themeColor="text1"/>
          <w:sz w:val="21"/>
          <w:szCs w:val="21"/>
        </w:rPr>
        <w:t>ing</w:t>
      </w:r>
      <w:r w:rsidR="00B77321" w:rsidRPr="009A525D">
        <w:rPr>
          <w:rFonts w:ascii="Helvetica" w:hAnsi="Helvetica"/>
          <w:color w:val="000000" w:themeColor="text1"/>
          <w:sz w:val="21"/>
          <w:szCs w:val="21"/>
        </w:rPr>
        <w:t xml:space="preserve"> support for </w:t>
      </w:r>
      <w:r w:rsidR="007074D7" w:rsidRPr="009A525D">
        <w:rPr>
          <w:rFonts w:ascii="Helvetica" w:hAnsi="Helvetica"/>
          <w:color w:val="000000" w:themeColor="text1"/>
          <w:sz w:val="21"/>
          <w:szCs w:val="21"/>
        </w:rPr>
        <w:t xml:space="preserve">both </w:t>
      </w:r>
      <w:r w:rsidR="00B77321" w:rsidRPr="009A525D">
        <w:rPr>
          <w:rFonts w:ascii="Helvetica" w:hAnsi="Helvetica"/>
          <w:color w:val="000000" w:themeColor="text1"/>
          <w:sz w:val="21"/>
          <w:szCs w:val="21"/>
        </w:rPr>
        <w:t>participa</w:t>
      </w:r>
      <w:r w:rsidRPr="009A525D">
        <w:rPr>
          <w:rFonts w:ascii="Helvetica" w:hAnsi="Helvetica"/>
          <w:color w:val="000000" w:themeColor="text1"/>
          <w:sz w:val="21"/>
          <w:szCs w:val="21"/>
        </w:rPr>
        <w:t>nts</w:t>
      </w:r>
      <w:r w:rsidR="00B77321" w:rsidRPr="009A525D">
        <w:rPr>
          <w:rFonts w:ascii="Helvetica" w:hAnsi="Helvetica"/>
          <w:color w:val="000000" w:themeColor="text1"/>
          <w:sz w:val="21"/>
          <w:szCs w:val="21"/>
        </w:rPr>
        <w:t xml:space="preserve"> </w:t>
      </w:r>
      <w:r w:rsidR="007074D7" w:rsidRPr="009A525D">
        <w:rPr>
          <w:rFonts w:ascii="Helvetica" w:hAnsi="Helvetica"/>
          <w:color w:val="000000" w:themeColor="text1"/>
          <w:sz w:val="21"/>
          <w:szCs w:val="21"/>
        </w:rPr>
        <w:t>and</w:t>
      </w:r>
      <w:r w:rsidR="00B77321" w:rsidRPr="009A525D">
        <w:rPr>
          <w:rFonts w:ascii="Helvetica" w:hAnsi="Helvetica"/>
          <w:color w:val="000000" w:themeColor="text1"/>
          <w:sz w:val="21"/>
          <w:szCs w:val="21"/>
        </w:rPr>
        <w:t xml:space="preserve"> freelance practitioners</w:t>
      </w:r>
      <w:r w:rsidR="00C754E2" w:rsidRPr="009A525D">
        <w:rPr>
          <w:rFonts w:ascii="Helvetica" w:hAnsi="Helvetica"/>
          <w:color w:val="000000" w:themeColor="text1"/>
          <w:sz w:val="21"/>
          <w:szCs w:val="21"/>
        </w:rPr>
        <w:t xml:space="preserve">. </w:t>
      </w:r>
    </w:p>
    <w:p w14:paraId="37E2E463" w14:textId="36DC119B" w:rsidR="009A525D" w:rsidRPr="009A525D" w:rsidRDefault="00954C22" w:rsidP="009A525D">
      <w:pPr>
        <w:pStyle w:val="NormalWeb"/>
        <w:numPr>
          <w:ilvl w:val="0"/>
          <w:numId w:val="34"/>
        </w:numPr>
        <w:spacing w:before="0" w:beforeAutospacing="0" w:after="120" w:afterAutospacing="0"/>
        <w:rPr>
          <w:rFonts w:ascii="Helvetica" w:hAnsi="Helvetica"/>
          <w:color w:val="000000" w:themeColor="text1"/>
          <w:sz w:val="21"/>
          <w:szCs w:val="21"/>
        </w:rPr>
      </w:pPr>
      <w:r w:rsidRPr="009A525D">
        <w:rPr>
          <w:rFonts w:ascii="Helvetica" w:hAnsi="Helvetica"/>
          <w:b/>
          <w:bCs/>
          <w:color w:val="000000" w:themeColor="text1"/>
          <w:sz w:val="21"/>
          <w:szCs w:val="21"/>
        </w:rPr>
        <w:t>Accessible artforms</w:t>
      </w:r>
      <w:r w:rsidRPr="009A525D">
        <w:rPr>
          <w:rFonts w:ascii="Helvetica" w:hAnsi="Helvetica"/>
          <w:color w:val="000000" w:themeColor="text1"/>
          <w:sz w:val="21"/>
          <w:szCs w:val="21"/>
        </w:rPr>
        <w:t xml:space="preserve"> (visual arts, </w:t>
      </w:r>
      <w:proofErr w:type="spellStart"/>
      <w:r w:rsidRPr="009A525D">
        <w:rPr>
          <w:rFonts w:ascii="Helvetica" w:hAnsi="Helvetica"/>
          <w:color w:val="000000" w:themeColor="text1"/>
          <w:sz w:val="21"/>
          <w:szCs w:val="21"/>
        </w:rPr>
        <w:t>gelli</w:t>
      </w:r>
      <w:proofErr w:type="spellEnd"/>
      <w:r w:rsidRPr="009A525D">
        <w:rPr>
          <w:rFonts w:ascii="Helvetica" w:hAnsi="Helvetica"/>
          <w:color w:val="000000" w:themeColor="text1"/>
          <w:sz w:val="21"/>
          <w:szCs w:val="21"/>
        </w:rPr>
        <w:t>-printing) and</w:t>
      </w:r>
      <w:r w:rsidR="004A3B1F" w:rsidRPr="009A525D">
        <w:rPr>
          <w:rFonts w:ascii="Helvetica" w:hAnsi="Helvetica"/>
          <w:color w:val="000000" w:themeColor="text1"/>
          <w:sz w:val="21"/>
          <w:szCs w:val="21"/>
        </w:rPr>
        <w:t xml:space="preserve"> ‘drop-in’ </w:t>
      </w:r>
      <w:r w:rsidRPr="009A525D">
        <w:rPr>
          <w:rFonts w:ascii="Helvetica" w:hAnsi="Helvetica"/>
          <w:color w:val="000000" w:themeColor="text1"/>
          <w:sz w:val="21"/>
          <w:szCs w:val="21"/>
        </w:rPr>
        <w:t xml:space="preserve">options </w:t>
      </w:r>
      <w:r w:rsidR="004A3B1F" w:rsidRPr="009A525D">
        <w:rPr>
          <w:rFonts w:ascii="Helvetica" w:hAnsi="Helvetica"/>
          <w:color w:val="000000" w:themeColor="text1"/>
          <w:sz w:val="21"/>
          <w:szCs w:val="21"/>
        </w:rPr>
        <w:t>offer</w:t>
      </w:r>
      <w:r w:rsidR="007074D7" w:rsidRPr="009A525D">
        <w:rPr>
          <w:rFonts w:ascii="Helvetica" w:hAnsi="Helvetica"/>
          <w:color w:val="000000" w:themeColor="text1"/>
          <w:sz w:val="21"/>
          <w:szCs w:val="21"/>
        </w:rPr>
        <w:t>ing</w:t>
      </w:r>
      <w:r w:rsidR="004A3B1F" w:rsidRPr="009A525D">
        <w:rPr>
          <w:rFonts w:ascii="Helvetica" w:hAnsi="Helvetica"/>
          <w:color w:val="000000" w:themeColor="text1"/>
          <w:sz w:val="21"/>
          <w:szCs w:val="21"/>
        </w:rPr>
        <w:t xml:space="preserve"> </w:t>
      </w:r>
      <w:r w:rsidR="004A3B1F" w:rsidRPr="009A525D">
        <w:rPr>
          <w:rFonts w:ascii="Helvetica" w:hAnsi="Helvetica"/>
          <w:b/>
          <w:bCs/>
          <w:color w:val="000000" w:themeColor="text1"/>
          <w:sz w:val="21"/>
          <w:szCs w:val="21"/>
        </w:rPr>
        <w:t>flexible access</w:t>
      </w:r>
      <w:r w:rsidR="004A3B1F" w:rsidRPr="009A525D">
        <w:rPr>
          <w:rFonts w:ascii="Helvetica" w:hAnsi="Helvetica"/>
          <w:color w:val="000000" w:themeColor="text1"/>
          <w:sz w:val="21"/>
          <w:szCs w:val="21"/>
        </w:rPr>
        <w:t xml:space="preserve"> to staff</w:t>
      </w:r>
      <w:r w:rsidR="00F6717E" w:rsidRPr="009A525D">
        <w:rPr>
          <w:rFonts w:ascii="Helvetica" w:hAnsi="Helvetica"/>
          <w:color w:val="000000" w:themeColor="text1"/>
          <w:sz w:val="21"/>
          <w:szCs w:val="21"/>
        </w:rPr>
        <w:t xml:space="preserve">, </w:t>
      </w:r>
      <w:r w:rsidR="009A525D" w:rsidRPr="009A525D">
        <w:rPr>
          <w:rFonts w:ascii="Helvetica" w:hAnsi="Helvetica"/>
          <w:color w:val="000000" w:themeColor="text1"/>
          <w:sz w:val="21"/>
          <w:szCs w:val="21"/>
        </w:rPr>
        <w:t>aligning with</w:t>
      </w:r>
      <w:r w:rsidR="00F6717E" w:rsidRPr="009A525D">
        <w:rPr>
          <w:rFonts w:ascii="Helvetica" w:hAnsi="Helvetica"/>
          <w:color w:val="000000" w:themeColor="text1"/>
          <w:sz w:val="21"/>
          <w:szCs w:val="21"/>
        </w:rPr>
        <w:t xml:space="preserve"> </w:t>
      </w:r>
      <w:r w:rsidR="00F6717E" w:rsidRPr="009A525D">
        <w:rPr>
          <w:rFonts w:ascii="Helvetica" w:hAnsi="Helvetica"/>
          <w:sz w:val="21"/>
          <w:szCs w:val="21"/>
        </w:rPr>
        <w:t xml:space="preserve">Sharing Hope </w:t>
      </w:r>
      <w:r w:rsidR="00B12D84" w:rsidRPr="009A525D">
        <w:rPr>
          <w:rFonts w:ascii="Helvetica" w:hAnsi="Helvetica"/>
          <w:sz w:val="21"/>
          <w:szCs w:val="21"/>
        </w:rPr>
        <w:t>recommendations</w:t>
      </w:r>
      <w:sdt>
        <w:sdtPr>
          <w:rPr>
            <w:rFonts w:ascii="Helvetica" w:hAnsi="Helvetica" w:cs="Arial"/>
            <w:sz w:val="21"/>
            <w:szCs w:val="21"/>
          </w:rPr>
          <w:id w:val="1510411793"/>
          <w:citation/>
        </w:sdtPr>
        <w:sdtEndPr/>
        <w:sdtContent>
          <w:r w:rsidR="00F6717E" w:rsidRPr="009A525D">
            <w:rPr>
              <w:rFonts w:ascii="Helvetica" w:hAnsi="Helvetica" w:cs="Arial"/>
              <w:sz w:val="21"/>
              <w:szCs w:val="21"/>
            </w:rPr>
            <w:fldChar w:fldCharType="begin"/>
          </w:r>
          <w:r w:rsidR="00F6717E" w:rsidRPr="009A525D">
            <w:rPr>
              <w:rFonts w:ascii="Helvetica" w:hAnsi="Helvetica" w:cs="Arial"/>
              <w:sz w:val="21"/>
              <w:szCs w:val="21"/>
            </w:rPr>
            <w:instrText xml:space="preserve"> CITATION Jon \l 2057 </w:instrText>
          </w:r>
          <w:r w:rsidR="00F6717E" w:rsidRPr="009A525D">
            <w:rPr>
              <w:rFonts w:ascii="Helvetica" w:hAnsi="Helvetica" w:cs="Arial"/>
              <w:sz w:val="21"/>
              <w:szCs w:val="21"/>
            </w:rPr>
            <w:fldChar w:fldCharType="separate"/>
          </w:r>
          <w:r w:rsidR="00F6717E" w:rsidRPr="009A525D">
            <w:rPr>
              <w:rFonts w:ascii="Helvetica" w:hAnsi="Helvetica" w:cs="Arial"/>
              <w:noProof/>
              <w:sz w:val="21"/>
              <w:szCs w:val="21"/>
            </w:rPr>
            <w:t xml:space="preserve"> (Jones, Mark; Higher Plain Research &amp; Education)</w:t>
          </w:r>
          <w:r w:rsidR="00F6717E" w:rsidRPr="009A525D">
            <w:rPr>
              <w:rFonts w:ascii="Helvetica" w:hAnsi="Helvetica" w:cs="Arial"/>
              <w:sz w:val="21"/>
              <w:szCs w:val="21"/>
            </w:rPr>
            <w:fldChar w:fldCharType="end"/>
          </w:r>
        </w:sdtContent>
      </w:sdt>
      <w:r w:rsidR="009A525D" w:rsidRPr="009A525D">
        <w:rPr>
          <w:rFonts w:ascii="Helvetica" w:hAnsi="Helvetica" w:cs="Arial"/>
          <w:sz w:val="21"/>
          <w:szCs w:val="21"/>
        </w:rPr>
        <w:t>. A</w:t>
      </w:r>
      <w:r w:rsidR="00136D81" w:rsidRPr="009A525D">
        <w:rPr>
          <w:rFonts w:ascii="Helvetica" w:hAnsi="Helvetica" w:cs="Arial"/>
          <w:sz w:val="21"/>
          <w:szCs w:val="21"/>
        </w:rPr>
        <w:t xml:space="preserve">rtworks </w:t>
      </w:r>
      <w:r w:rsidRPr="009A525D">
        <w:rPr>
          <w:rFonts w:ascii="Helvetica" w:hAnsi="Helvetica" w:cs="Arial"/>
          <w:sz w:val="21"/>
          <w:szCs w:val="21"/>
        </w:rPr>
        <w:t>gave satisfying creative results</w:t>
      </w:r>
      <w:r w:rsidR="009A525D">
        <w:rPr>
          <w:rFonts w:ascii="Helvetica" w:hAnsi="Helvetica" w:cs="Arial"/>
          <w:sz w:val="21"/>
          <w:szCs w:val="21"/>
        </w:rPr>
        <w:t>.</w:t>
      </w:r>
    </w:p>
    <w:p w14:paraId="2C370369" w14:textId="585103D3" w:rsidR="00954C22" w:rsidRPr="009A525D" w:rsidRDefault="00954C22" w:rsidP="009A525D">
      <w:pPr>
        <w:pStyle w:val="NormalWeb"/>
        <w:numPr>
          <w:ilvl w:val="0"/>
          <w:numId w:val="34"/>
        </w:numPr>
        <w:spacing w:before="0" w:beforeAutospacing="0" w:after="120" w:afterAutospacing="0"/>
        <w:rPr>
          <w:rFonts w:ascii="Helvetica" w:hAnsi="Helvetica"/>
          <w:color w:val="000000" w:themeColor="text1"/>
          <w:sz w:val="21"/>
          <w:szCs w:val="21"/>
        </w:rPr>
      </w:pPr>
      <w:r w:rsidRPr="002F63D6">
        <w:rPr>
          <w:rFonts w:ascii="Helvetica" w:hAnsi="Helvetica" w:cs="Segoe UI"/>
          <w:b/>
          <w:bCs/>
          <w:sz w:val="21"/>
          <w:szCs w:val="21"/>
        </w:rPr>
        <w:t>Debriefing &amp; reflection</w:t>
      </w:r>
      <w:r w:rsidRPr="002F63D6">
        <w:rPr>
          <w:rFonts w:ascii="Helvetica" w:hAnsi="Helvetica" w:cs="Segoe UI"/>
          <w:sz w:val="21"/>
          <w:szCs w:val="21"/>
        </w:rPr>
        <w:t xml:space="preserve"> for artists and managers to iterate content and logistics.</w:t>
      </w:r>
      <w:r w:rsidRPr="002F63D6">
        <w:rPr>
          <w:rFonts w:ascii="Helvetica" w:hAnsi="Helvetica"/>
          <w:color w:val="000000" w:themeColor="text1"/>
          <w:sz w:val="21"/>
          <w:szCs w:val="21"/>
        </w:rPr>
        <w:t xml:space="preserve"> </w:t>
      </w:r>
      <w:r w:rsidR="00B77321" w:rsidRPr="002F63D6">
        <w:rPr>
          <w:rFonts w:ascii="Helvetica" w:hAnsi="Helvetica"/>
          <w:color w:val="000000" w:themeColor="text1"/>
          <w:sz w:val="21"/>
          <w:szCs w:val="21"/>
        </w:rPr>
        <w:t xml:space="preserve">Practitioners </w:t>
      </w:r>
      <w:r w:rsidR="00275179" w:rsidRPr="002F63D6">
        <w:rPr>
          <w:rFonts w:ascii="Helvetica" w:hAnsi="Helvetica"/>
          <w:color w:val="000000" w:themeColor="text1"/>
          <w:sz w:val="21"/>
          <w:szCs w:val="21"/>
        </w:rPr>
        <w:t>appreciated the two-person delivery model</w:t>
      </w:r>
      <w:r w:rsidR="004A3B1F" w:rsidRPr="002F63D6">
        <w:rPr>
          <w:rFonts w:ascii="Helvetica" w:hAnsi="Helvetica"/>
          <w:color w:val="000000" w:themeColor="text1"/>
          <w:sz w:val="21"/>
          <w:szCs w:val="21"/>
        </w:rPr>
        <w:t>, and this is good practice for safeguarding and wellbeing support for everyone taking part</w:t>
      </w:r>
      <w:r w:rsidR="00275179" w:rsidRPr="002F63D6">
        <w:rPr>
          <w:rFonts w:ascii="Helvetica" w:hAnsi="Helvetica"/>
          <w:color w:val="000000" w:themeColor="text1"/>
          <w:sz w:val="21"/>
          <w:szCs w:val="21"/>
        </w:rPr>
        <w:t>.</w:t>
      </w:r>
      <w:r w:rsidR="004A3B1F" w:rsidRPr="002F63D6">
        <w:rPr>
          <w:rFonts w:ascii="Helvetica" w:hAnsi="Helvetica"/>
          <w:color w:val="000000" w:themeColor="text1"/>
          <w:sz w:val="21"/>
          <w:szCs w:val="21"/>
        </w:rPr>
        <w:t xml:space="preserve"> Practitioners</w:t>
      </w:r>
      <w:r w:rsidR="00275179" w:rsidRPr="002F63D6">
        <w:rPr>
          <w:rFonts w:ascii="Helvetica" w:hAnsi="Helvetica"/>
          <w:color w:val="000000" w:themeColor="text1"/>
          <w:sz w:val="21"/>
          <w:szCs w:val="21"/>
        </w:rPr>
        <w:t xml:space="preserve"> </w:t>
      </w:r>
      <w:r w:rsidRPr="002F63D6">
        <w:rPr>
          <w:rFonts w:ascii="Helvetica" w:hAnsi="Helvetica"/>
          <w:color w:val="000000" w:themeColor="text1"/>
          <w:sz w:val="21"/>
          <w:szCs w:val="21"/>
        </w:rPr>
        <w:t xml:space="preserve">were </w:t>
      </w:r>
      <w:r w:rsidR="00C754E2" w:rsidRPr="002F63D6">
        <w:rPr>
          <w:rFonts w:ascii="Helvetica" w:hAnsi="Helvetica"/>
          <w:color w:val="000000" w:themeColor="text1"/>
          <w:sz w:val="21"/>
          <w:szCs w:val="21"/>
        </w:rPr>
        <w:t xml:space="preserve">able to request </w:t>
      </w:r>
      <w:r w:rsidR="00C754E2" w:rsidRPr="002F63D6">
        <w:rPr>
          <w:rFonts w:ascii="Helvetica" w:hAnsi="Helvetica"/>
          <w:b/>
          <w:bCs/>
          <w:color w:val="000000" w:themeColor="text1"/>
          <w:sz w:val="21"/>
          <w:szCs w:val="21"/>
        </w:rPr>
        <w:t xml:space="preserve">supervision </w:t>
      </w:r>
      <w:r w:rsidR="00C754E2" w:rsidRPr="002F63D6">
        <w:rPr>
          <w:rFonts w:ascii="Helvetica" w:hAnsi="Helvetica"/>
          <w:color w:val="000000" w:themeColor="text1"/>
          <w:sz w:val="21"/>
          <w:szCs w:val="21"/>
        </w:rPr>
        <w:t xml:space="preserve">if they wished; </w:t>
      </w:r>
    </w:p>
    <w:p w14:paraId="06F3B1AE" w14:textId="12CA0FD1" w:rsidR="00B77321" w:rsidRPr="009A525D" w:rsidRDefault="00954C22" w:rsidP="009A525D">
      <w:pPr>
        <w:pStyle w:val="NormalWeb"/>
        <w:numPr>
          <w:ilvl w:val="0"/>
          <w:numId w:val="34"/>
        </w:numPr>
        <w:spacing w:before="0" w:beforeAutospacing="0" w:after="120" w:afterAutospacing="0"/>
        <w:rPr>
          <w:rFonts w:ascii="Helvetica" w:hAnsi="Helvetica"/>
          <w:color w:val="000000" w:themeColor="text1"/>
          <w:sz w:val="21"/>
          <w:szCs w:val="21"/>
        </w:rPr>
      </w:pPr>
      <w:r w:rsidRPr="002F63D6">
        <w:rPr>
          <w:rFonts w:ascii="Helvetica" w:hAnsi="Helvetica"/>
          <w:b/>
          <w:bCs/>
          <w:color w:val="000000" w:themeColor="text1"/>
          <w:sz w:val="21"/>
          <w:szCs w:val="21"/>
        </w:rPr>
        <w:t>P</w:t>
      </w:r>
      <w:r w:rsidR="00B77321" w:rsidRPr="002F63D6">
        <w:rPr>
          <w:rFonts w:ascii="Helvetica" w:hAnsi="Helvetica"/>
          <w:b/>
          <w:bCs/>
          <w:color w:val="000000" w:themeColor="text1"/>
          <w:sz w:val="21"/>
          <w:szCs w:val="21"/>
        </w:rPr>
        <w:t xml:space="preserve">aid planning and evaluation </w:t>
      </w:r>
      <w:r w:rsidR="00B77321" w:rsidRPr="002F63D6">
        <w:rPr>
          <w:rFonts w:ascii="Helvetica" w:hAnsi="Helvetica"/>
          <w:color w:val="000000" w:themeColor="text1"/>
          <w:sz w:val="21"/>
          <w:szCs w:val="21"/>
        </w:rPr>
        <w:t>time</w:t>
      </w:r>
      <w:r w:rsidRPr="002F63D6">
        <w:rPr>
          <w:rFonts w:ascii="Helvetica" w:hAnsi="Helvetica"/>
          <w:color w:val="000000" w:themeColor="text1"/>
          <w:sz w:val="21"/>
          <w:szCs w:val="21"/>
        </w:rPr>
        <w:t xml:space="preserve"> ensured</w:t>
      </w:r>
      <w:r w:rsidR="0063541A" w:rsidRPr="002F63D6">
        <w:rPr>
          <w:rFonts w:ascii="Helvetica" w:hAnsi="Helvetica"/>
          <w:color w:val="000000" w:themeColor="text1"/>
          <w:sz w:val="21"/>
          <w:szCs w:val="21"/>
        </w:rPr>
        <w:t xml:space="preserve"> both instrumental and affective support for freelance artists in line with best practice models</w:t>
      </w:r>
      <w:r w:rsidR="00275179" w:rsidRPr="002F63D6">
        <w:rPr>
          <w:rFonts w:ascii="Helvetica" w:hAnsi="Helvetica"/>
          <w:color w:val="000000" w:themeColor="text1"/>
          <w:sz w:val="21"/>
          <w:szCs w:val="21"/>
        </w:rPr>
        <w:t xml:space="preserve"> for practitioner wellbeing</w:t>
      </w:r>
      <w:r w:rsidR="00C754E2" w:rsidRPr="002F63D6">
        <w:rPr>
          <w:rFonts w:ascii="Helvetica" w:hAnsi="Helvetica"/>
          <w:color w:val="000000" w:themeColor="text1"/>
          <w:sz w:val="21"/>
          <w:szCs w:val="21"/>
        </w:rPr>
        <w:t xml:space="preserve"> </w:t>
      </w:r>
      <w:sdt>
        <w:sdtPr>
          <w:rPr>
            <w:rFonts w:ascii="Helvetica" w:hAnsi="Helvetica"/>
            <w:color w:val="000000" w:themeColor="text1"/>
            <w:sz w:val="21"/>
            <w:szCs w:val="21"/>
          </w:rPr>
          <w:id w:val="978497640"/>
          <w:citation/>
        </w:sdtPr>
        <w:sdtEndPr/>
        <w:sdtContent>
          <w:r w:rsidR="00C754E2" w:rsidRPr="002F63D6">
            <w:rPr>
              <w:rFonts w:ascii="Helvetica" w:hAnsi="Helvetica"/>
              <w:color w:val="000000" w:themeColor="text1"/>
              <w:sz w:val="21"/>
              <w:szCs w:val="21"/>
            </w:rPr>
            <w:fldChar w:fldCharType="begin"/>
          </w:r>
          <w:r w:rsidR="00C754E2" w:rsidRPr="002F63D6">
            <w:rPr>
              <w:rFonts w:ascii="Helvetica" w:hAnsi="Helvetica"/>
              <w:color w:val="000000" w:themeColor="text1"/>
              <w:sz w:val="21"/>
              <w:szCs w:val="21"/>
            </w:rPr>
            <w:instrText xml:space="preserve"> CITATION Nic \l 2057 </w:instrText>
          </w:r>
          <w:r w:rsidR="00C754E2" w:rsidRPr="002F63D6">
            <w:rPr>
              <w:rFonts w:ascii="Helvetica" w:hAnsi="Helvetica"/>
              <w:color w:val="000000" w:themeColor="text1"/>
              <w:sz w:val="21"/>
              <w:szCs w:val="21"/>
            </w:rPr>
            <w:fldChar w:fldCharType="separate"/>
          </w:r>
          <w:r w:rsidR="00C754E2" w:rsidRPr="002F63D6">
            <w:rPr>
              <w:rFonts w:ascii="Helvetica" w:hAnsi="Helvetica"/>
              <w:noProof/>
              <w:color w:val="000000" w:themeColor="text1"/>
              <w:sz w:val="21"/>
              <w:szCs w:val="21"/>
            </w:rPr>
            <w:t>(Naismith, n.d.)</w:t>
          </w:r>
          <w:r w:rsidR="00C754E2" w:rsidRPr="002F63D6">
            <w:rPr>
              <w:rFonts w:ascii="Helvetica" w:hAnsi="Helvetica"/>
              <w:color w:val="000000" w:themeColor="text1"/>
              <w:sz w:val="21"/>
              <w:szCs w:val="21"/>
            </w:rPr>
            <w:fldChar w:fldCharType="end"/>
          </w:r>
        </w:sdtContent>
      </w:sdt>
    </w:p>
    <w:p w14:paraId="29534536" w14:textId="25FB39FE" w:rsidR="00B77321" w:rsidRPr="002F63D6" w:rsidRDefault="00954C22" w:rsidP="009A525D">
      <w:pPr>
        <w:pStyle w:val="NormalWeb"/>
        <w:numPr>
          <w:ilvl w:val="0"/>
          <w:numId w:val="34"/>
        </w:numPr>
        <w:spacing w:before="0" w:beforeAutospacing="0" w:after="120" w:afterAutospacing="0"/>
        <w:rPr>
          <w:rFonts w:ascii="Helvetica" w:hAnsi="Helvetica"/>
          <w:sz w:val="21"/>
          <w:szCs w:val="21"/>
        </w:rPr>
      </w:pPr>
      <w:r w:rsidRPr="002F63D6">
        <w:rPr>
          <w:rFonts w:ascii="Helvetica" w:hAnsi="Helvetica"/>
          <w:b/>
          <w:bCs/>
          <w:sz w:val="21"/>
          <w:szCs w:val="21"/>
        </w:rPr>
        <w:t xml:space="preserve">SBUHB Liaison </w:t>
      </w:r>
      <w:r w:rsidRPr="002F63D6">
        <w:rPr>
          <w:rFonts w:ascii="Helvetica" w:hAnsi="Helvetica"/>
          <w:sz w:val="21"/>
          <w:szCs w:val="21"/>
        </w:rPr>
        <w:t xml:space="preserve">through the involvement and presence of the </w:t>
      </w:r>
      <w:r w:rsidRPr="002F63D6">
        <w:rPr>
          <w:rFonts w:ascii="Helvetica" w:hAnsi="Helvetica"/>
          <w:color w:val="000000" w:themeColor="text1"/>
          <w:sz w:val="21"/>
          <w:szCs w:val="21"/>
        </w:rPr>
        <w:t xml:space="preserve">SBUHB Arts in Health Service Manager, </w:t>
      </w:r>
      <w:r w:rsidRPr="002F63D6">
        <w:rPr>
          <w:rFonts w:ascii="Helvetica" w:hAnsi="Helvetica"/>
          <w:sz w:val="21"/>
          <w:szCs w:val="21"/>
        </w:rPr>
        <w:t>ensured smooth transitions between the different sites and brokered communications between</w:t>
      </w:r>
      <w:r w:rsidR="00275179" w:rsidRPr="002F63D6">
        <w:rPr>
          <w:rFonts w:ascii="Helvetica" w:hAnsi="Helvetica"/>
          <w:sz w:val="21"/>
          <w:szCs w:val="21"/>
        </w:rPr>
        <w:t xml:space="preserve"> the arts </w:t>
      </w:r>
      <w:r w:rsidRPr="002F63D6">
        <w:rPr>
          <w:rFonts w:ascii="Helvetica" w:hAnsi="Helvetica"/>
          <w:sz w:val="21"/>
          <w:szCs w:val="21"/>
        </w:rPr>
        <w:t>partner</w:t>
      </w:r>
      <w:r w:rsidR="00275179" w:rsidRPr="002F63D6">
        <w:rPr>
          <w:rFonts w:ascii="Helvetica" w:hAnsi="Helvetica"/>
          <w:sz w:val="21"/>
          <w:szCs w:val="21"/>
        </w:rPr>
        <w:t xml:space="preserve"> and SBUHB locations, staff and management.</w:t>
      </w:r>
    </w:p>
    <w:p w14:paraId="301FD449" w14:textId="0BA2AE75" w:rsidR="00B77321" w:rsidRPr="002F63D6" w:rsidRDefault="00954C22" w:rsidP="00954C22">
      <w:pPr>
        <w:pStyle w:val="NormalWeb"/>
        <w:numPr>
          <w:ilvl w:val="0"/>
          <w:numId w:val="34"/>
        </w:numPr>
        <w:spacing w:before="0" w:beforeAutospacing="0" w:after="0" w:afterAutospacing="0"/>
        <w:rPr>
          <w:rFonts w:ascii="Helvetica" w:hAnsi="Helvetica"/>
          <w:sz w:val="21"/>
          <w:szCs w:val="21"/>
        </w:rPr>
      </w:pPr>
      <w:r w:rsidRPr="002F63D6">
        <w:rPr>
          <w:rFonts w:ascii="Helvetica" w:hAnsi="Helvetica"/>
          <w:b/>
          <w:bCs/>
          <w:sz w:val="21"/>
          <w:szCs w:val="21"/>
        </w:rPr>
        <w:t>Expert, experience arts practitioners</w:t>
      </w:r>
      <w:r w:rsidRPr="002F63D6">
        <w:rPr>
          <w:rFonts w:ascii="Helvetica" w:hAnsi="Helvetica"/>
          <w:sz w:val="21"/>
          <w:szCs w:val="21"/>
        </w:rPr>
        <w:t xml:space="preserve"> </w:t>
      </w:r>
      <w:r w:rsidR="00B77321" w:rsidRPr="002F63D6">
        <w:rPr>
          <w:rFonts w:ascii="Helvetica" w:hAnsi="Helvetica"/>
          <w:sz w:val="21"/>
          <w:szCs w:val="21"/>
        </w:rPr>
        <w:t>l</w:t>
      </w:r>
      <w:r w:rsidR="007074D7" w:rsidRPr="002F63D6">
        <w:rPr>
          <w:rFonts w:ascii="Helvetica" w:hAnsi="Helvetica"/>
          <w:sz w:val="21"/>
          <w:szCs w:val="21"/>
        </w:rPr>
        <w:t>eading</w:t>
      </w:r>
      <w:r w:rsidR="00B77321" w:rsidRPr="002F63D6">
        <w:rPr>
          <w:rFonts w:ascii="Helvetica" w:hAnsi="Helvetica"/>
          <w:sz w:val="21"/>
          <w:szCs w:val="21"/>
        </w:rPr>
        <w:t xml:space="preserve"> sessional blocks of arts activity</w:t>
      </w:r>
      <w:r w:rsidRPr="002F63D6">
        <w:rPr>
          <w:rFonts w:ascii="Helvetica" w:hAnsi="Helvetica"/>
          <w:sz w:val="21"/>
          <w:szCs w:val="21"/>
        </w:rPr>
        <w:t xml:space="preserve">, </w:t>
      </w:r>
      <w:r w:rsidR="007074D7" w:rsidRPr="002F63D6">
        <w:rPr>
          <w:rFonts w:ascii="Helvetica" w:hAnsi="Helvetica"/>
          <w:sz w:val="21"/>
          <w:szCs w:val="21"/>
        </w:rPr>
        <w:t>to offer</w:t>
      </w:r>
      <w:r w:rsidRPr="002F63D6">
        <w:rPr>
          <w:rFonts w:ascii="Helvetica" w:hAnsi="Helvetica"/>
          <w:sz w:val="21"/>
          <w:szCs w:val="21"/>
        </w:rPr>
        <w:t xml:space="preserve"> </w:t>
      </w:r>
      <w:r w:rsidR="00B77321" w:rsidRPr="002F63D6">
        <w:rPr>
          <w:rFonts w:ascii="Helvetica" w:hAnsi="Helvetica"/>
          <w:sz w:val="21"/>
          <w:szCs w:val="21"/>
        </w:rPr>
        <w:t xml:space="preserve">high quality and </w:t>
      </w:r>
      <w:r w:rsidR="00B77321" w:rsidRPr="002F63D6">
        <w:rPr>
          <w:rFonts w:ascii="Helvetica" w:hAnsi="Helvetica"/>
          <w:b/>
          <w:bCs/>
          <w:sz w:val="21"/>
          <w:szCs w:val="21"/>
        </w:rPr>
        <w:t>specialist skills, techniques, materials and equipment</w:t>
      </w:r>
      <w:r w:rsidR="00B77321" w:rsidRPr="002F63D6">
        <w:rPr>
          <w:rFonts w:ascii="Helvetica" w:hAnsi="Helvetica"/>
          <w:sz w:val="21"/>
          <w:szCs w:val="21"/>
        </w:rPr>
        <w:t xml:space="preserve"> for inspiration, enjoyment and skills development. </w:t>
      </w:r>
    </w:p>
    <w:p w14:paraId="66933080" w14:textId="77777777" w:rsidR="00B77321" w:rsidRPr="002F63D6" w:rsidRDefault="00B77321" w:rsidP="002A0EE2">
      <w:pPr>
        <w:pStyle w:val="NormalWeb"/>
        <w:spacing w:before="0" w:beforeAutospacing="0" w:after="0" w:afterAutospacing="0"/>
        <w:rPr>
          <w:rFonts w:ascii="Helvetica" w:hAnsi="Helvetica"/>
          <w:sz w:val="21"/>
          <w:szCs w:val="21"/>
        </w:rPr>
      </w:pPr>
    </w:p>
    <w:p w14:paraId="0C4A1CA4" w14:textId="77777777" w:rsidR="009A525D" w:rsidRDefault="009A525D">
      <w:pPr>
        <w:rPr>
          <w:rFonts w:ascii="Helvetica" w:eastAsia="Times New Roman" w:hAnsi="Helvetica" w:cs="Arial"/>
          <w:sz w:val="21"/>
          <w:szCs w:val="21"/>
          <w:lang w:eastAsia="en-GB"/>
        </w:rPr>
      </w:pPr>
      <w:r>
        <w:rPr>
          <w:rFonts w:ascii="Helvetica" w:hAnsi="Helvetica" w:cs="Arial"/>
          <w:sz w:val="21"/>
          <w:szCs w:val="21"/>
        </w:rPr>
        <w:br w:type="page"/>
      </w:r>
    </w:p>
    <w:p w14:paraId="0BB445E7" w14:textId="03260D7B" w:rsidR="009A525D" w:rsidRPr="00224D4E" w:rsidRDefault="00224D4E" w:rsidP="009A525D">
      <w:pPr>
        <w:pStyle w:val="Heading2"/>
        <w:spacing w:before="0"/>
        <w:rPr>
          <w:rFonts w:ascii="Helvetica" w:hAnsi="Helvetica"/>
          <w:b/>
          <w:bCs/>
          <w:color w:val="000000" w:themeColor="text1"/>
          <w:sz w:val="22"/>
          <w:szCs w:val="22"/>
        </w:rPr>
      </w:pPr>
      <w:bookmarkStart w:id="20" w:name="_Toc219278911"/>
      <w:bookmarkStart w:id="21" w:name="_Toc219282834"/>
      <w:r>
        <w:rPr>
          <w:rFonts w:ascii="Helvetica" w:hAnsi="Helvetica"/>
          <w:b/>
          <w:bCs/>
          <w:color w:val="000000" w:themeColor="text1"/>
          <w:sz w:val="22"/>
          <w:szCs w:val="22"/>
        </w:rPr>
        <w:lastRenderedPageBreak/>
        <w:t xml:space="preserve">3.3 </w:t>
      </w:r>
      <w:r w:rsidR="009A525D" w:rsidRPr="00224D4E">
        <w:rPr>
          <w:rFonts w:ascii="Helvetica" w:hAnsi="Helvetica"/>
          <w:b/>
          <w:bCs/>
          <w:color w:val="000000" w:themeColor="text1"/>
          <w:sz w:val="22"/>
          <w:szCs w:val="22"/>
        </w:rPr>
        <w:t>Successes</w:t>
      </w:r>
      <w:bookmarkEnd w:id="20"/>
      <w:bookmarkEnd w:id="21"/>
      <w:r w:rsidR="009A525D" w:rsidRPr="00224D4E">
        <w:rPr>
          <w:rFonts w:ascii="Helvetica" w:hAnsi="Helvetica"/>
          <w:b/>
          <w:bCs/>
          <w:color w:val="000000" w:themeColor="text1"/>
          <w:sz w:val="22"/>
          <w:szCs w:val="22"/>
        </w:rPr>
        <w:t xml:space="preserve"> </w:t>
      </w:r>
    </w:p>
    <w:p w14:paraId="1DEA70B5" w14:textId="77777777" w:rsidR="009A525D" w:rsidRPr="002F63D6" w:rsidRDefault="009A525D" w:rsidP="009A525D">
      <w:pPr>
        <w:pStyle w:val="NormalWeb"/>
        <w:spacing w:before="0" w:beforeAutospacing="0" w:after="0" w:afterAutospacing="0"/>
        <w:rPr>
          <w:rFonts w:ascii="Helvetica" w:hAnsi="Helvetica" w:cs="Arial"/>
          <w:sz w:val="21"/>
          <w:szCs w:val="21"/>
        </w:rPr>
      </w:pPr>
      <w:r w:rsidRPr="002F63D6">
        <w:rPr>
          <w:rFonts w:ascii="Helvetica" w:hAnsi="Helvetica" w:cs="Arial"/>
          <w:sz w:val="21"/>
          <w:szCs w:val="21"/>
        </w:rPr>
        <w:t>Although attendance was patchy, there were some notable achievements for the project:</w:t>
      </w:r>
    </w:p>
    <w:p w14:paraId="45F295A9" w14:textId="77777777" w:rsidR="009A525D" w:rsidRPr="002F63D6" w:rsidRDefault="009A525D" w:rsidP="009A525D">
      <w:pPr>
        <w:rPr>
          <w:rFonts w:ascii="Helvetica" w:eastAsia="Times New Roman" w:hAnsi="Helvetica" w:cs="Segoe UI"/>
          <w:b/>
          <w:bCs/>
          <w:sz w:val="21"/>
          <w:szCs w:val="21"/>
          <w:lang w:eastAsia="en-GB"/>
        </w:rPr>
      </w:pPr>
    </w:p>
    <w:p w14:paraId="337846FC" w14:textId="5362635D" w:rsidR="004219B4" w:rsidRPr="004219B4" w:rsidRDefault="009A525D" w:rsidP="004219B4">
      <w:pPr>
        <w:pStyle w:val="ListParagraph"/>
        <w:numPr>
          <w:ilvl w:val="0"/>
          <w:numId w:val="31"/>
        </w:numPr>
        <w:spacing w:after="120"/>
        <w:contextualSpacing w:val="0"/>
        <w:rPr>
          <w:rFonts w:ascii="Helvetica" w:hAnsi="Helvetica"/>
          <w:color w:val="000000" w:themeColor="text1"/>
          <w:sz w:val="21"/>
          <w:szCs w:val="21"/>
        </w:rPr>
      </w:pPr>
      <w:r w:rsidRPr="004219B4">
        <w:rPr>
          <w:rFonts w:ascii="Helvetica" w:eastAsia="Times New Roman" w:hAnsi="Helvetica" w:cs="Segoe UI"/>
          <w:b/>
          <w:bCs/>
          <w:sz w:val="21"/>
          <w:szCs w:val="21"/>
          <w:lang w:eastAsia="en-GB"/>
        </w:rPr>
        <w:t>High</w:t>
      </w:r>
      <w:r w:rsidRPr="004219B4">
        <w:rPr>
          <w:rFonts w:ascii="Helvetica" w:eastAsia="Times New Roman" w:hAnsi="Helvetica" w:cs="Segoe UI"/>
          <w:b/>
          <w:bCs/>
          <w:sz w:val="21"/>
          <w:szCs w:val="21"/>
          <w:lang w:eastAsia="en-GB"/>
        </w:rPr>
        <w:noBreakHyphen/>
        <w:t xml:space="preserve">impact artforms </w:t>
      </w:r>
      <w:r w:rsidRPr="004219B4">
        <w:rPr>
          <w:rFonts w:ascii="Helvetica" w:eastAsia="Times New Roman" w:hAnsi="Helvetica" w:cs="Segoe UI"/>
          <w:sz w:val="21"/>
          <w:szCs w:val="21"/>
          <w:lang w:eastAsia="en-GB"/>
        </w:rPr>
        <w:t>Gelli printing ‘</w:t>
      </w:r>
      <w:r w:rsidRPr="004219B4">
        <w:rPr>
          <w:rFonts w:ascii="Helvetica" w:hAnsi="Helvetica"/>
          <w:color w:val="000000" w:themeColor="text1"/>
          <w:sz w:val="21"/>
          <w:szCs w:val="21"/>
        </w:rPr>
        <w:t xml:space="preserve">Print and Pause’ sessions at Neath Port Talbot (NPT) Hospital generated momentum through ‘word of mouth’ and were extended for a second block. Ceramics sessions at </w:t>
      </w:r>
      <w:proofErr w:type="spellStart"/>
      <w:r w:rsidRPr="004219B4">
        <w:rPr>
          <w:rFonts w:ascii="Helvetica" w:hAnsi="Helvetica"/>
          <w:color w:val="000000" w:themeColor="text1"/>
          <w:sz w:val="21"/>
          <w:szCs w:val="21"/>
        </w:rPr>
        <w:t>Cefn</w:t>
      </w:r>
      <w:proofErr w:type="spellEnd"/>
      <w:r w:rsidRPr="004219B4">
        <w:rPr>
          <w:rFonts w:ascii="Helvetica" w:hAnsi="Helvetica"/>
          <w:color w:val="000000" w:themeColor="text1"/>
          <w:sz w:val="21"/>
          <w:szCs w:val="21"/>
        </w:rPr>
        <w:t xml:space="preserve"> </w:t>
      </w:r>
      <w:proofErr w:type="spellStart"/>
      <w:r w:rsidRPr="004219B4">
        <w:rPr>
          <w:rFonts w:ascii="Helvetica" w:hAnsi="Helvetica"/>
          <w:color w:val="000000" w:themeColor="text1"/>
          <w:sz w:val="21"/>
          <w:szCs w:val="21"/>
        </w:rPr>
        <w:t>Coed</w:t>
      </w:r>
      <w:proofErr w:type="spellEnd"/>
      <w:r w:rsidRPr="004219B4">
        <w:rPr>
          <w:rFonts w:ascii="Helvetica" w:hAnsi="Helvetica"/>
          <w:color w:val="000000" w:themeColor="text1"/>
          <w:sz w:val="21"/>
          <w:szCs w:val="21"/>
        </w:rPr>
        <w:t xml:space="preserve"> Hospital also gained traction. </w:t>
      </w:r>
    </w:p>
    <w:p w14:paraId="398D23A4" w14:textId="0F6A9EE9" w:rsidR="009A525D" w:rsidRPr="004219B4" w:rsidRDefault="009A525D" w:rsidP="004219B4">
      <w:pPr>
        <w:pStyle w:val="NormalWeb"/>
        <w:numPr>
          <w:ilvl w:val="0"/>
          <w:numId w:val="31"/>
        </w:numPr>
        <w:spacing w:before="0" w:beforeAutospacing="0" w:after="120" w:afterAutospacing="0"/>
        <w:rPr>
          <w:rFonts w:ascii="Helvetica" w:hAnsi="Helvetica" w:cs="Segoe UI"/>
          <w:sz w:val="21"/>
          <w:szCs w:val="21"/>
        </w:rPr>
      </w:pPr>
      <w:r w:rsidRPr="002F63D6">
        <w:rPr>
          <w:rFonts w:ascii="Helvetica" w:hAnsi="Helvetica" w:cs="Segoe UI"/>
          <w:b/>
          <w:bCs/>
          <w:sz w:val="21"/>
          <w:szCs w:val="21"/>
        </w:rPr>
        <w:t>Publicity &amp; Reach</w:t>
      </w:r>
      <w:r w:rsidRPr="002F63D6">
        <w:rPr>
          <w:rFonts w:ascii="Helvetica" w:hAnsi="Helvetica" w:cs="Segoe UI"/>
          <w:sz w:val="21"/>
          <w:szCs w:val="21"/>
        </w:rPr>
        <w:t xml:space="preserve"> </w:t>
      </w:r>
      <w:r w:rsidRPr="002F63D6">
        <w:rPr>
          <w:rFonts w:ascii="Helvetica" w:hAnsi="Helvetica"/>
          <w:sz w:val="21"/>
          <w:szCs w:val="21"/>
        </w:rPr>
        <w:t xml:space="preserve">a campaign of print, social media and intranet communications, including inclusion of Sharing Hope sessional provision in the SBUHB staff wellbeing 2024-25 calendar. </w:t>
      </w:r>
      <w:r w:rsidRPr="004219B4">
        <w:rPr>
          <w:rFonts w:ascii="Helvetica" w:hAnsi="Helvetica" w:cs="Segoe UI"/>
          <w:sz w:val="21"/>
          <w:szCs w:val="21"/>
        </w:rPr>
        <w:t>Swansea Bay Creative Community</w:t>
      </w:r>
      <w:r w:rsidRPr="002F63D6">
        <w:rPr>
          <w:rFonts w:ascii="Helvetica" w:hAnsi="Helvetica" w:cs="Segoe UI"/>
          <w:sz w:val="21"/>
          <w:szCs w:val="21"/>
        </w:rPr>
        <w:t xml:space="preserve"> also increased visibility </w:t>
      </w:r>
      <w:r w:rsidR="004219B4">
        <w:rPr>
          <w:rFonts w:ascii="Helvetica" w:hAnsi="Helvetica" w:cs="Segoe UI"/>
          <w:sz w:val="21"/>
          <w:szCs w:val="21"/>
        </w:rPr>
        <w:t xml:space="preserve">through sharing content, including &gt;8600 views for Raku Firing at </w:t>
      </w:r>
      <w:proofErr w:type="spellStart"/>
      <w:r w:rsidR="004219B4">
        <w:rPr>
          <w:rFonts w:ascii="Helvetica" w:hAnsi="Helvetica" w:cs="Segoe UI"/>
          <w:sz w:val="21"/>
          <w:szCs w:val="21"/>
        </w:rPr>
        <w:t>Coed</w:t>
      </w:r>
      <w:proofErr w:type="spellEnd"/>
      <w:r w:rsidR="004219B4">
        <w:rPr>
          <w:rFonts w:ascii="Helvetica" w:hAnsi="Helvetica" w:cs="Segoe UI"/>
          <w:sz w:val="21"/>
          <w:szCs w:val="21"/>
        </w:rPr>
        <w:t xml:space="preserve"> </w:t>
      </w:r>
      <w:proofErr w:type="spellStart"/>
      <w:r w:rsidR="004219B4">
        <w:rPr>
          <w:rFonts w:ascii="Helvetica" w:hAnsi="Helvetica" w:cs="Segoe UI"/>
          <w:sz w:val="21"/>
          <w:szCs w:val="21"/>
        </w:rPr>
        <w:t>Cefn</w:t>
      </w:r>
      <w:proofErr w:type="spellEnd"/>
      <w:r w:rsidR="004219B4">
        <w:rPr>
          <w:rFonts w:ascii="Helvetica" w:hAnsi="Helvetica" w:cs="Segoe UI"/>
          <w:sz w:val="21"/>
          <w:szCs w:val="21"/>
        </w:rPr>
        <w:t xml:space="preserve"> Hospital in April 2025.</w:t>
      </w:r>
    </w:p>
    <w:p w14:paraId="02B96F02" w14:textId="2946904C" w:rsidR="009A525D" w:rsidRPr="004219B4" w:rsidRDefault="009A525D" w:rsidP="004219B4">
      <w:pPr>
        <w:pStyle w:val="NormalWeb"/>
        <w:numPr>
          <w:ilvl w:val="0"/>
          <w:numId w:val="31"/>
        </w:numPr>
        <w:spacing w:before="0" w:beforeAutospacing="0" w:after="120" w:afterAutospacing="0"/>
        <w:rPr>
          <w:rFonts w:ascii="Helvetica" w:hAnsi="Helvetica" w:cs="Segoe UI"/>
          <w:sz w:val="21"/>
          <w:szCs w:val="21"/>
        </w:rPr>
      </w:pPr>
      <w:r w:rsidRPr="002F63D6">
        <w:rPr>
          <w:rFonts w:ascii="Helvetica" w:hAnsi="Helvetica" w:cs="Segoe UI"/>
          <w:b/>
          <w:bCs/>
          <w:sz w:val="21"/>
          <w:szCs w:val="21"/>
        </w:rPr>
        <w:t>Co</w:t>
      </w:r>
      <w:r w:rsidRPr="002F63D6">
        <w:rPr>
          <w:rFonts w:ascii="Helvetica" w:hAnsi="Helvetica" w:cs="Segoe UI"/>
          <w:b/>
          <w:bCs/>
          <w:sz w:val="21"/>
          <w:szCs w:val="21"/>
        </w:rPr>
        <w:noBreakHyphen/>
        <w:t>facilitation wins</w:t>
      </w:r>
      <w:r w:rsidRPr="002F63D6">
        <w:rPr>
          <w:rFonts w:ascii="Helvetica" w:hAnsi="Helvetica" w:cs="Segoe UI"/>
          <w:sz w:val="21"/>
          <w:szCs w:val="21"/>
        </w:rPr>
        <w:t xml:space="preserve"> participant and artist feedback demonstrated that planned collaboration supported delivery and participant confidence in some sessions</w:t>
      </w:r>
    </w:p>
    <w:p w14:paraId="3813C6AB" w14:textId="7DDAF212" w:rsidR="009A525D" w:rsidRPr="004219B4" w:rsidRDefault="009A525D" w:rsidP="004219B4">
      <w:pPr>
        <w:pStyle w:val="ListParagraph"/>
        <w:numPr>
          <w:ilvl w:val="0"/>
          <w:numId w:val="31"/>
        </w:numPr>
        <w:spacing w:after="120"/>
        <w:contextualSpacing w:val="0"/>
        <w:rPr>
          <w:rFonts w:ascii="Helvetica" w:eastAsia="Times New Roman" w:hAnsi="Helvetica" w:cs="Segoe UI"/>
          <w:sz w:val="21"/>
          <w:szCs w:val="21"/>
          <w:lang w:eastAsia="en-GB"/>
        </w:rPr>
      </w:pPr>
      <w:r w:rsidRPr="002F63D6">
        <w:rPr>
          <w:rFonts w:ascii="Helvetica" w:eastAsia="Times New Roman" w:hAnsi="Helvetica" w:cs="Segoe UI"/>
          <w:b/>
          <w:bCs/>
          <w:sz w:val="21"/>
          <w:szCs w:val="21"/>
          <w:lang w:eastAsia="en-GB"/>
        </w:rPr>
        <w:t>Award</w:t>
      </w:r>
      <w:r w:rsidRPr="002F63D6">
        <w:rPr>
          <w:rFonts w:ascii="Helvetica" w:eastAsia="Times New Roman" w:hAnsi="Helvetica" w:cs="Segoe UI"/>
          <w:b/>
          <w:bCs/>
          <w:sz w:val="21"/>
          <w:szCs w:val="21"/>
          <w:lang w:eastAsia="en-GB"/>
        </w:rPr>
        <w:noBreakHyphen/>
        <w:t>winning profile</w:t>
      </w:r>
      <w:r w:rsidRPr="002F63D6">
        <w:rPr>
          <w:rFonts w:ascii="Helvetica" w:eastAsia="Times New Roman" w:hAnsi="Helvetica" w:cs="Segoe UI"/>
          <w:sz w:val="21"/>
          <w:szCs w:val="21"/>
          <w:lang w:eastAsia="en-GB"/>
        </w:rPr>
        <w:t xml:space="preserve"> </w:t>
      </w:r>
      <w:r w:rsidR="004219B4">
        <w:rPr>
          <w:rFonts w:ascii="Helvetica" w:eastAsia="Times New Roman" w:hAnsi="Helvetica" w:cs="Segoe UI"/>
          <w:sz w:val="21"/>
          <w:szCs w:val="21"/>
          <w:lang w:eastAsia="en-GB"/>
        </w:rPr>
        <w:t>recognition</w:t>
      </w:r>
      <w:r w:rsidRPr="002F63D6">
        <w:rPr>
          <w:rFonts w:ascii="Helvetica" w:eastAsia="Times New Roman" w:hAnsi="Helvetica" w:cs="Segoe UI"/>
          <w:sz w:val="21"/>
          <w:szCs w:val="21"/>
          <w:lang w:eastAsia="en-GB"/>
        </w:rPr>
        <w:t xml:space="preserve"> (RSPH, Nursing Times, HPMA Cymru) </w:t>
      </w:r>
      <w:r w:rsidR="004219B4" w:rsidRPr="002F63D6">
        <w:rPr>
          <w:rFonts w:ascii="Helvetica" w:hAnsi="Helvetica"/>
          <w:sz w:val="21"/>
          <w:szCs w:val="21"/>
        </w:rPr>
        <w:t xml:space="preserve">and </w:t>
      </w:r>
      <w:r w:rsidR="004219B4" w:rsidRPr="002F63D6">
        <w:rPr>
          <w:rFonts w:ascii="Helvetica" w:hAnsi="Helvetica"/>
          <w:b/>
          <w:bCs/>
          <w:sz w:val="21"/>
          <w:szCs w:val="21"/>
        </w:rPr>
        <w:t>increased engagement</w:t>
      </w:r>
      <w:r w:rsidR="004219B4" w:rsidRPr="002F63D6">
        <w:rPr>
          <w:rFonts w:ascii="Helvetica" w:hAnsi="Helvetica"/>
          <w:sz w:val="21"/>
          <w:szCs w:val="21"/>
        </w:rPr>
        <w:t xml:space="preserve"> </w:t>
      </w:r>
      <w:r w:rsidR="004219B4">
        <w:rPr>
          <w:rFonts w:ascii="Helvetica" w:eastAsia="Times New Roman" w:hAnsi="Helvetica" w:cs="Segoe UI"/>
          <w:sz w:val="21"/>
          <w:szCs w:val="21"/>
          <w:lang w:eastAsia="en-GB"/>
        </w:rPr>
        <w:t xml:space="preserve">has </w:t>
      </w:r>
      <w:r w:rsidRPr="002F63D6">
        <w:rPr>
          <w:rFonts w:ascii="Helvetica" w:eastAsia="Times New Roman" w:hAnsi="Helvetica" w:cs="Segoe UI"/>
          <w:sz w:val="21"/>
          <w:szCs w:val="21"/>
          <w:lang w:eastAsia="en-GB"/>
        </w:rPr>
        <w:t>cement</w:t>
      </w:r>
      <w:r w:rsidR="004219B4">
        <w:rPr>
          <w:rFonts w:ascii="Helvetica" w:eastAsia="Times New Roman" w:hAnsi="Helvetica" w:cs="Segoe UI"/>
          <w:sz w:val="21"/>
          <w:szCs w:val="21"/>
          <w:lang w:eastAsia="en-GB"/>
        </w:rPr>
        <w:t>ed</w:t>
      </w:r>
      <w:r w:rsidRPr="002F63D6">
        <w:rPr>
          <w:rFonts w:ascii="Helvetica" w:eastAsia="Times New Roman" w:hAnsi="Helvetica" w:cs="Segoe UI"/>
          <w:sz w:val="21"/>
          <w:szCs w:val="21"/>
          <w:lang w:eastAsia="en-GB"/>
        </w:rPr>
        <w:t xml:space="preserve"> </w:t>
      </w:r>
      <w:r w:rsidRPr="002F63D6">
        <w:rPr>
          <w:rFonts w:ascii="Helvetica" w:hAnsi="Helvetica"/>
          <w:color w:val="000000" w:themeColor="text1"/>
          <w:sz w:val="21"/>
          <w:szCs w:val="21"/>
        </w:rPr>
        <w:t>an appetite</w:t>
      </w:r>
      <w:r w:rsidR="004219B4">
        <w:rPr>
          <w:rFonts w:ascii="Helvetica" w:hAnsi="Helvetica"/>
          <w:color w:val="000000" w:themeColor="text1"/>
          <w:sz w:val="21"/>
          <w:szCs w:val="21"/>
        </w:rPr>
        <w:t xml:space="preserve"> within</w:t>
      </w:r>
      <w:r w:rsidRPr="002F63D6">
        <w:rPr>
          <w:rFonts w:ascii="Helvetica" w:hAnsi="Helvetica"/>
          <w:color w:val="000000" w:themeColor="text1"/>
          <w:sz w:val="21"/>
          <w:szCs w:val="21"/>
        </w:rPr>
        <w:t xml:space="preserve"> </w:t>
      </w:r>
      <w:r w:rsidR="004219B4">
        <w:rPr>
          <w:rFonts w:ascii="Helvetica" w:hAnsi="Helvetica"/>
          <w:color w:val="000000" w:themeColor="text1"/>
          <w:sz w:val="21"/>
          <w:szCs w:val="21"/>
        </w:rPr>
        <w:t xml:space="preserve">SBUHB </w:t>
      </w:r>
      <w:r w:rsidRPr="002F63D6">
        <w:rPr>
          <w:rFonts w:ascii="Helvetica" w:hAnsi="Helvetica"/>
          <w:color w:val="000000" w:themeColor="text1"/>
          <w:sz w:val="21"/>
          <w:szCs w:val="21"/>
        </w:rPr>
        <w:t>senior management for creative approaches to workplace wellbein</w:t>
      </w:r>
      <w:r w:rsidR="004219B4">
        <w:rPr>
          <w:rFonts w:ascii="Helvetica" w:hAnsi="Helvetica"/>
          <w:color w:val="000000" w:themeColor="text1"/>
          <w:sz w:val="21"/>
          <w:szCs w:val="21"/>
        </w:rPr>
        <w:t xml:space="preserve">g, </w:t>
      </w:r>
      <w:r w:rsidRPr="004219B4">
        <w:rPr>
          <w:rFonts w:ascii="Helvetica" w:hAnsi="Helvetica"/>
          <w:sz w:val="21"/>
          <w:szCs w:val="21"/>
        </w:rPr>
        <w:t>addressing recommendations from previous Sharing Hope programmes</w:t>
      </w:r>
      <w:sdt>
        <w:sdtPr>
          <w:id w:val="-706026527"/>
          <w:citation/>
        </w:sdtPr>
        <w:sdtEndPr/>
        <w:sdtContent>
          <w:r w:rsidRPr="004219B4">
            <w:rPr>
              <w:rFonts w:ascii="Helvetica" w:hAnsi="Helvetica" w:cs="Arial"/>
              <w:sz w:val="21"/>
              <w:szCs w:val="21"/>
            </w:rPr>
            <w:fldChar w:fldCharType="begin"/>
          </w:r>
          <w:r w:rsidRPr="004219B4">
            <w:rPr>
              <w:rFonts w:ascii="Helvetica" w:hAnsi="Helvetica" w:cs="Arial"/>
              <w:sz w:val="21"/>
              <w:szCs w:val="21"/>
            </w:rPr>
            <w:instrText xml:space="preserve"> CITATION Jon \l 2057 </w:instrText>
          </w:r>
          <w:r w:rsidRPr="004219B4">
            <w:rPr>
              <w:rFonts w:ascii="Helvetica" w:hAnsi="Helvetica" w:cs="Arial"/>
              <w:sz w:val="21"/>
              <w:szCs w:val="21"/>
            </w:rPr>
            <w:fldChar w:fldCharType="separate"/>
          </w:r>
          <w:r w:rsidRPr="004219B4">
            <w:rPr>
              <w:rFonts w:ascii="Helvetica" w:hAnsi="Helvetica" w:cs="Arial"/>
              <w:noProof/>
              <w:sz w:val="21"/>
              <w:szCs w:val="21"/>
            </w:rPr>
            <w:t xml:space="preserve"> (Jones, Mark; Higher Plain Research &amp; Education)</w:t>
          </w:r>
          <w:r w:rsidRPr="004219B4">
            <w:rPr>
              <w:rFonts w:ascii="Helvetica" w:hAnsi="Helvetica" w:cs="Arial"/>
              <w:sz w:val="21"/>
              <w:szCs w:val="21"/>
            </w:rPr>
            <w:fldChar w:fldCharType="end"/>
          </w:r>
        </w:sdtContent>
      </w:sdt>
    </w:p>
    <w:p w14:paraId="3612F3BB" w14:textId="000C0D8C" w:rsidR="009A525D" w:rsidRPr="004219B4" w:rsidRDefault="009A525D" w:rsidP="004219B4">
      <w:pPr>
        <w:pStyle w:val="ListParagraph"/>
        <w:numPr>
          <w:ilvl w:val="0"/>
          <w:numId w:val="31"/>
        </w:numPr>
        <w:spacing w:after="120"/>
        <w:contextualSpacing w:val="0"/>
        <w:rPr>
          <w:rFonts w:ascii="Helvetica" w:eastAsia="Times New Roman" w:hAnsi="Helvetica" w:cs="Segoe UI"/>
          <w:sz w:val="21"/>
          <w:szCs w:val="21"/>
          <w:lang w:eastAsia="en-GB"/>
        </w:rPr>
      </w:pPr>
      <w:r w:rsidRPr="004219B4">
        <w:rPr>
          <w:rFonts w:ascii="Helvetica" w:hAnsi="Helvetica"/>
          <w:b/>
          <w:bCs/>
          <w:sz w:val="21"/>
          <w:szCs w:val="21"/>
        </w:rPr>
        <w:t>Swansea Bay Creative Community launch</w:t>
      </w:r>
      <w:r w:rsidRPr="004219B4">
        <w:rPr>
          <w:rFonts w:ascii="Helvetica" w:hAnsi="Helvetica"/>
          <w:sz w:val="21"/>
          <w:szCs w:val="21"/>
        </w:rPr>
        <w:t xml:space="preserve"> a new online NHS Wales intranet platform, is nurturing a greater sense of community in line with recommendations </w:t>
      </w:r>
    </w:p>
    <w:p w14:paraId="101D14A5" w14:textId="00FD081C" w:rsidR="009A525D" w:rsidRPr="00224D4E" w:rsidRDefault="00224D4E" w:rsidP="004219B4">
      <w:pPr>
        <w:pStyle w:val="Heading2"/>
        <w:rPr>
          <w:rFonts w:ascii="Helvetica" w:hAnsi="Helvetica"/>
          <w:b/>
          <w:bCs/>
          <w:color w:val="000000" w:themeColor="text1"/>
          <w:sz w:val="22"/>
          <w:szCs w:val="22"/>
        </w:rPr>
      </w:pPr>
      <w:bookmarkStart w:id="22" w:name="_Toc219278912"/>
      <w:bookmarkStart w:id="23" w:name="_Toc219282835"/>
      <w:r>
        <w:rPr>
          <w:rFonts w:ascii="Helvetica" w:hAnsi="Helvetica"/>
          <w:b/>
          <w:bCs/>
          <w:color w:val="000000" w:themeColor="text1"/>
          <w:sz w:val="22"/>
          <w:szCs w:val="22"/>
        </w:rPr>
        <w:t xml:space="preserve">3.4 </w:t>
      </w:r>
      <w:r w:rsidR="009A525D" w:rsidRPr="00224D4E">
        <w:rPr>
          <w:rFonts w:ascii="Helvetica" w:hAnsi="Helvetica"/>
          <w:b/>
          <w:bCs/>
          <w:color w:val="000000" w:themeColor="text1"/>
          <w:sz w:val="22"/>
          <w:szCs w:val="22"/>
        </w:rPr>
        <w:t xml:space="preserve">Challenges and </w:t>
      </w:r>
      <w:r w:rsidR="00FF4E52">
        <w:rPr>
          <w:rFonts w:ascii="Helvetica" w:hAnsi="Helvetica"/>
          <w:b/>
          <w:bCs/>
          <w:color w:val="000000" w:themeColor="text1"/>
          <w:sz w:val="22"/>
          <w:szCs w:val="22"/>
        </w:rPr>
        <w:t xml:space="preserve">Operational </w:t>
      </w:r>
      <w:r w:rsidR="009A525D" w:rsidRPr="00224D4E">
        <w:rPr>
          <w:rFonts w:ascii="Helvetica" w:hAnsi="Helvetica"/>
          <w:b/>
          <w:bCs/>
          <w:color w:val="000000" w:themeColor="text1"/>
          <w:sz w:val="22"/>
          <w:szCs w:val="22"/>
        </w:rPr>
        <w:t>Barriers</w:t>
      </w:r>
      <w:bookmarkEnd w:id="22"/>
      <w:bookmarkEnd w:id="23"/>
    </w:p>
    <w:p w14:paraId="0C17DC67" w14:textId="062CC4CF" w:rsidR="009A525D" w:rsidRDefault="009A525D" w:rsidP="009A525D">
      <w:pPr>
        <w:rPr>
          <w:rFonts w:ascii="Helvetica" w:hAnsi="Helvetica"/>
          <w:color w:val="000000" w:themeColor="text1"/>
          <w:sz w:val="21"/>
          <w:szCs w:val="21"/>
        </w:rPr>
      </w:pPr>
      <w:r w:rsidRPr="002F63D6">
        <w:rPr>
          <w:rFonts w:ascii="Helvetica" w:hAnsi="Helvetica"/>
          <w:color w:val="000000" w:themeColor="text1"/>
          <w:sz w:val="21"/>
          <w:szCs w:val="21"/>
        </w:rPr>
        <w:t xml:space="preserve">Despite SBUHB management support and widely, increased, dissemination of communications, sessions were sparsely attended and momentum did not build. Intersecting barriers that presented challenges to staff participation included: </w:t>
      </w:r>
    </w:p>
    <w:p w14:paraId="1B3ACE9E" w14:textId="77777777" w:rsidR="00FF4E52" w:rsidRPr="002F63D6" w:rsidRDefault="00FF4E52" w:rsidP="009A525D">
      <w:pPr>
        <w:rPr>
          <w:rFonts w:ascii="Helvetica" w:hAnsi="Helvetica"/>
          <w:color w:val="000000" w:themeColor="text1"/>
          <w:sz w:val="21"/>
          <w:szCs w:val="21"/>
        </w:rPr>
      </w:pPr>
    </w:p>
    <w:p w14:paraId="0A6F090E" w14:textId="77777777" w:rsidR="009A525D" w:rsidRPr="002F63D6" w:rsidRDefault="009A525D" w:rsidP="009A525D">
      <w:pPr>
        <w:pStyle w:val="ListParagraph"/>
        <w:numPr>
          <w:ilvl w:val="0"/>
          <w:numId w:val="29"/>
        </w:numPr>
        <w:rPr>
          <w:rFonts w:ascii="Helvetica" w:hAnsi="Helvetica"/>
          <w:color w:val="000000" w:themeColor="text1"/>
          <w:sz w:val="21"/>
          <w:szCs w:val="21"/>
        </w:rPr>
      </w:pPr>
      <w:r w:rsidRPr="002F63D6">
        <w:rPr>
          <w:rFonts w:ascii="Helvetica" w:hAnsi="Helvetica"/>
          <w:b/>
          <w:bCs/>
          <w:color w:val="000000" w:themeColor="text1"/>
          <w:sz w:val="21"/>
          <w:szCs w:val="21"/>
        </w:rPr>
        <w:t>Changed NHS Wales context</w:t>
      </w:r>
      <w:r w:rsidRPr="002F63D6">
        <w:rPr>
          <w:rFonts w:ascii="Helvetica" w:hAnsi="Helvetica"/>
          <w:color w:val="000000" w:themeColor="text1"/>
          <w:sz w:val="21"/>
          <w:szCs w:val="21"/>
        </w:rPr>
        <w:t xml:space="preserve"> compared to the post-Covid context of project delivery between 2021-24, SBUHB was facing a context of scarce resources of time and money, meaning increasing financial pressures, patient numbers and staff absence rates. This presented considerable challenges to staff participation within hard-pressed hospital settings</w:t>
      </w:r>
    </w:p>
    <w:p w14:paraId="60BB02F3" w14:textId="77777777" w:rsidR="009A525D" w:rsidRPr="002F63D6" w:rsidRDefault="009A525D" w:rsidP="009A525D">
      <w:pPr>
        <w:pStyle w:val="ListParagraph"/>
        <w:rPr>
          <w:rFonts w:ascii="Helvetica" w:hAnsi="Helvetica"/>
          <w:color w:val="000000" w:themeColor="text1"/>
          <w:sz w:val="21"/>
          <w:szCs w:val="21"/>
        </w:rPr>
      </w:pPr>
    </w:p>
    <w:p w14:paraId="016D0C35" w14:textId="77777777" w:rsidR="009A525D" w:rsidRPr="002F63D6" w:rsidRDefault="009A525D" w:rsidP="009A525D">
      <w:pPr>
        <w:pStyle w:val="ListParagraph"/>
        <w:numPr>
          <w:ilvl w:val="0"/>
          <w:numId w:val="29"/>
        </w:numPr>
        <w:rPr>
          <w:rFonts w:ascii="Helvetica" w:hAnsi="Helvetica"/>
          <w:color w:val="000000" w:themeColor="text1"/>
          <w:sz w:val="21"/>
          <w:szCs w:val="21"/>
        </w:rPr>
      </w:pPr>
      <w:r w:rsidRPr="002F63D6">
        <w:rPr>
          <w:rFonts w:ascii="Helvetica" w:hAnsi="Helvetica"/>
          <w:b/>
          <w:bCs/>
          <w:color w:val="000000" w:themeColor="text1"/>
          <w:sz w:val="21"/>
          <w:szCs w:val="21"/>
        </w:rPr>
        <w:t>Changed Staffing Cohorts</w:t>
      </w:r>
      <w:r w:rsidRPr="002F63D6">
        <w:rPr>
          <w:rFonts w:ascii="Helvetica" w:hAnsi="Helvetica"/>
          <w:color w:val="000000" w:themeColor="text1"/>
          <w:sz w:val="21"/>
          <w:szCs w:val="21"/>
        </w:rPr>
        <w:t>. The ‘OSCE’ cohorts of overseas nurses that had been identified as a target for support during planning, due to the isolation they were experiencing from their families, and within local Swansea communities, had dispersed across multiple sites and recruitment practices had changes, making targeted work with them unachievable</w:t>
      </w:r>
    </w:p>
    <w:p w14:paraId="4F79FE42" w14:textId="77777777" w:rsidR="009A525D" w:rsidRPr="002F63D6" w:rsidRDefault="009A525D" w:rsidP="009A525D">
      <w:pPr>
        <w:rPr>
          <w:rFonts w:ascii="Helvetica" w:hAnsi="Helvetica"/>
          <w:color w:val="000000" w:themeColor="text1"/>
          <w:sz w:val="21"/>
          <w:szCs w:val="21"/>
        </w:rPr>
      </w:pPr>
    </w:p>
    <w:p w14:paraId="161BFBE1" w14:textId="7C922EF0" w:rsidR="009A525D" w:rsidRPr="002F63D6" w:rsidRDefault="009A525D" w:rsidP="009A525D">
      <w:pPr>
        <w:pStyle w:val="ListParagraph"/>
        <w:numPr>
          <w:ilvl w:val="0"/>
          <w:numId w:val="29"/>
        </w:numPr>
        <w:rPr>
          <w:rFonts w:ascii="Helvetica" w:hAnsi="Helvetica"/>
          <w:b/>
          <w:bCs/>
          <w:color w:val="000000" w:themeColor="text1"/>
          <w:sz w:val="21"/>
          <w:szCs w:val="21"/>
        </w:rPr>
      </w:pPr>
      <w:r w:rsidRPr="002F63D6">
        <w:rPr>
          <w:rFonts w:ascii="Helvetica" w:hAnsi="Helvetica"/>
          <w:b/>
          <w:bCs/>
          <w:color w:val="000000" w:themeColor="text1"/>
          <w:sz w:val="21"/>
          <w:szCs w:val="21"/>
        </w:rPr>
        <w:t>Permission / Time</w:t>
      </w:r>
      <w:r w:rsidRPr="002F63D6">
        <w:rPr>
          <w:rFonts w:ascii="Helvetica" w:hAnsi="Helvetica"/>
          <w:color w:val="000000" w:themeColor="text1"/>
          <w:sz w:val="21"/>
          <w:szCs w:val="21"/>
        </w:rPr>
        <w:t xml:space="preserve"> Staff needed line-manager approval; workload and team loyalty limited attendance. Even short breaks were difficult</w:t>
      </w:r>
      <w:r w:rsidR="0019699E">
        <w:rPr>
          <w:rFonts w:ascii="Helvetica" w:hAnsi="Helvetica"/>
          <w:color w:val="000000" w:themeColor="text1"/>
          <w:sz w:val="21"/>
          <w:szCs w:val="21"/>
        </w:rPr>
        <w:t>, and referral pathways failed to establish</w:t>
      </w:r>
    </w:p>
    <w:p w14:paraId="4A9A93C5" w14:textId="77777777" w:rsidR="009A525D" w:rsidRPr="002F63D6" w:rsidRDefault="009A525D" w:rsidP="009A525D">
      <w:pPr>
        <w:rPr>
          <w:rFonts w:ascii="Helvetica" w:hAnsi="Helvetica"/>
          <w:b/>
          <w:bCs/>
          <w:color w:val="000000" w:themeColor="text1"/>
          <w:sz w:val="21"/>
          <w:szCs w:val="21"/>
        </w:rPr>
      </w:pPr>
    </w:p>
    <w:p w14:paraId="2723CCC7" w14:textId="1E33A308" w:rsidR="009A525D" w:rsidRPr="002F63D6" w:rsidRDefault="009A525D" w:rsidP="009A525D">
      <w:pPr>
        <w:pStyle w:val="ListParagraph"/>
        <w:numPr>
          <w:ilvl w:val="0"/>
          <w:numId w:val="29"/>
        </w:numPr>
        <w:spacing w:after="240"/>
        <w:rPr>
          <w:rFonts w:ascii="Helvetica" w:hAnsi="Helvetica"/>
          <w:b/>
          <w:bCs/>
          <w:color w:val="000000" w:themeColor="text1"/>
          <w:sz w:val="21"/>
          <w:szCs w:val="21"/>
        </w:rPr>
      </w:pPr>
      <w:r w:rsidRPr="002F63D6">
        <w:rPr>
          <w:rFonts w:ascii="Helvetica" w:eastAsia="Times New Roman" w:hAnsi="Helvetica" w:cs="Segoe UI"/>
          <w:b/>
          <w:bCs/>
          <w:sz w:val="21"/>
          <w:szCs w:val="21"/>
          <w:lang w:eastAsia="en-GB"/>
        </w:rPr>
        <w:t>Venues and Logistics</w:t>
      </w:r>
      <w:r w:rsidRPr="002F63D6">
        <w:rPr>
          <w:rFonts w:ascii="Helvetica" w:hAnsi="Helvetica"/>
          <w:color w:val="000000" w:themeColor="text1"/>
          <w:sz w:val="21"/>
          <w:szCs w:val="21"/>
        </w:rPr>
        <w:t xml:space="preserve"> double-booked </w:t>
      </w:r>
      <w:r w:rsidR="00FF4E52" w:rsidRPr="002F63D6">
        <w:rPr>
          <w:rFonts w:ascii="Helvetica" w:hAnsi="Helvetica"/>
          <w:color w:val="000000" w:themeColor="text1"/>
          <w:sz w:val="21"/>
          <w:szCs w:val="21"/>
        </w:rPr>
        <w:t xml:space="preserve">or repurposed </w:t>
      </w:r>
      <w:r w:rsidR="00FF4E52">
        <w:rPr>
          <w:rFonts w:ascii="Helvetica" w:hAnsi="Helvetica"/>
          <w:color w:val="000000" w:themeColor="text1"/>
          <w:sz w:val="21"/>
          <w:szCs w:val="21"/>
        </w:rPr>
        <w:t xml:space="preserve">venues impacted delivery; </w:t>
      </w:r>
      <w:r w:rsidRPr="002F63D6">
        <w:rPr>
          <w:rFonts w:ascii="Helvetica" w:hAnsi="Helvetica"/>
          <w:color w:val="000000" w:themeColor="text1"/>
          <w:sz w:val="21"/>
          <w:szCs w:val="21"/>
        </w:rPr>
        <w:t xml:space="preserve">some staff </w:t>
      </w:r>
      <w:r w:rsidR="00FF4E52">
        <w:rPr>
          <w:rFonts w:ascii="Helvetica" w:hAnsi="Helvetica"/>
          <w:color w:val="000000" w:themeColor="text1"/>
          <w:sz w:val="21"/>
          <w:szCs w:val="21"/>
        </w:rPr>
        <w:t xml:space="preserve">struggled </w:t>
      </w:r>
      <w:r w:rsidRPr="002F63D6">
        <w:rPr>
          <w:rFonts w:ascii="Helvetica" w:hAnsi="Helvetica"/>
          <w:color w:val="000000" w:themeColor="text1"/>
          <w:sz w:val="21"/>
          <w:szCs w:val="21"/>
        </w:rPr>
        <w:t xml:space="preserve">to reach sessions in their lunchtimes and </w:t>
      </w:r>
      <w:r w:rsidR="00FF4E52">
        <w:rPr>
          <w:rFonts w:ascii="Helvetica" w:hAnsi="Helvetica"/>
          <w:color w:val="000000" w:themeColor="text1"/>
          <w:sz w:val="21"/>
          <w:szCs w:val="21"/>
        </w:rPr>
        <w:t xml:space="preserve">the multi-site model </w:t>
      </w:r>
      <w:r w:rsidRPr="002F63D6">
        <w:rPr>
          <w:rFonts w:ascii="Helvetica" w:hAnsi="Helvetica"/>
          <w:color w:val="000000" w:themeColor="text1"/>
          <w:sz w:val="21"/>
          <w:szCs w:val="21"/>
        </w:rPr>
        <w:t>combined with a multi-artform project, meant that momentum did not build</w:t>
      </w:r>
      <w:r w:rsidRPr="002F63D6">
        <w:rPr>
          <w:rFonts w:ascii="Helvetica" w:hAnsi="Helvetica"/>
          <w:b/>
          <w:bCs/>
          <w:color w:val="000000" w:themeColor="text1"/>
          <w:sz w:val="21"/>
          <w:szCs w:val="21"/>
        </w:rPr>
        <w:t xml:space="preserve"> </w:t>
      </w:r>
    </w:p>
    <w:p w14:paraId="64DA438D" w14:textId="46DD2680" w:rsidR="00FF4E52" w:rsidRPr="00FF4E52" w:rsidRDefault="008B6726" w:rsidP="0019699E">
      <w:pPr>
        <w:numPr>
          <w:ilvl w:val="0"/>
          <w:numId w:val="29"/>
        </w:numPr>
        <w:spacing w:before="100" w:beforeAutospacing="1" w:after="120"/>
        <w:ind w:left="714" w:hanging="357"/>
        <w:rPr>
          <w:rFonts w:ascii="Helvetica" w:eastAsia="Times New Roman" w:hAnsi="Helvetica" w:cs="Segoe UI"/>
          <w:sz w:val="21"/>
          <w:szCs w:val="21"/>
          <w:lang w:eastAsia="en-GB"/>
        </w:rPr>
      </w:pPr>
      <w:r>
        <w:rPr>
          <w:rFonts w:ascii="Helvetica" w:eastAsia="Times New Roman" w:hAnsi="Helvetica" w:cs="Segoe UI"/>
          <w:b/>
          <w:bCs/>
          <w:sz w:val="21"/>
          <w:szCs w:val="21"/>
          <w:lang w:eastAsia="en-GB"/>
        </w:rPr>
        <w:t>Untested Artforms and locations</w:t>
      </w:r>
      <w:r w:rsidR="00FF4E52">
        <w:rPr>
          <w:rFonts w:ascii="Helvetica" w:eastAsia="Times New Roman" w:hAnsi="Helvetica" w:cs="Segoe UI"/>
          <w:sz w:val="21"/>
          <w:szCs w:val="21"/>
          <w:lang w:eastAsia="en-GB"/>
        </w:rPr>
        <w:t xml:space="preserve"> </w:t>
      </w:r>
      <w:r w:rsidR="009A525D" w:rsidRPr="002F63D6">
        <w:rPr>
          <w:rFonts w:ascii="Helvetica" w:eastAsia="Times New Roman" w:hAnsi="Helvetica" w:cs="Segoe UI"/>
          <w:sz w:val="21"/>
          <w:szCs w:val="21"/>
          <w:lang w:eastAsia="en-GB"/>
        </w:rPr>
        <w:t>low return</w:t>
      </w:r>
      <w:r w:rsidR="009A525D" w:rsidRPr="002F63D6">
        <w:rPr>
          <w:rFonts w:ascii="Helvetica" w:eastAsia="Times New Roman" w:hAnsi="Helvetica" w:cs="Segoe UI"/>
          <w:sz w:val="21"/>
          <w:szCs w:val="21"/>
          <w:lang w:eastAsia="en-GB"/>
        </w:rPr>
        <w:noBreakHyphen/>
        <w:t>visit rates</w:t>
      </w:r>
      <w:r w:rsidR="0019699E">
        <w:rPr>
          <w:rFonts w:ascii="Helvetica" w:eastAsia="Times New Roman" w:hAnsi="Helvetica" w:cs="Segoe UI"/>
          <w:sz w:val="21"/>
          <w:szCs w:val="21"/>
          <w:lang w:eastAsia="en-GB"/>
        </w:rPr>
        <w:t xml:space="preserve"> are most likely attributable to work pressures, but reflective interviews also noted limited appetite for untested artforms, particularly movement</w:t>
      </w:r>
    </w:p>
    <w:p w14:paraId="5A79C5F6" w14:textId="6BC93F50" w:rsidR="00FF4E52" w:rsidRPr="002F63D6" w:rsidRDefault="00FF4E52" w:rsidP="008B6726">
      <w:pPr>
        <w:numPr>
          <w:ilvl w:val="0"/>
          <w:numId w:val="29"/>
        </w:numPr>
        <w:spacing w:before="100" w:beforeAutospacing="1" w:after="120"/>
        <w:ind w:left="714" w:hanging="357"/>
        <w:rPr>
          <w:rFonts w:ascii="Helvetica" w:eastAsia="Times New Roman" w:hAnsi="Helvetica" w:cs="Segoe UI"/>
          <w:sz w:val="21"/>
          <w:szCs w:val="21"/>
          <w:lang w:eastAsia="en-GB"/>
        </w:rPr>
      </w:pPr>
      <w:r>
        <w:rPr>
          <w:rFonts w:ascii="Helvetica" w:eastAsia="Times New Roman" w:hAnsi="Helvetica" w:cs="Segoe UI"/>
          <w:b/>
          <w:bCs/>
          <w:sz w:val="21"/>
          <w:szCs w:val="21"/>
          <w:lang w:eastAsia="en-GB"/>
        </w:rPr>
        <w:t xml:space="preserve">Delivery model </w:t>
      </w:r>
      <w:r w:rsidR="008B6726">
        <w:rPr>
          <w:rFonts w:ascii="Helvetica" w:eastAsia="Times New Roman" w:hAnsi="Helvetica" w:cs="Segoe UI"/>
          <w:sz w:val="21"/>
          <w:szCs w:val="21"/>
          <w:lang w:eastAsia="en-GB"/>
        </w:rPr>
        <w:t xml:space="preserve">Morlas was a small, new </w:t>
      </w:r>
      <w:r w:rsidR="004C11DF">
        <w:rPr>
          <w:rFonts w:ascii="Helvetica" w:eastAsia="Times New Roman" w:hAnsi="Helvetica" w:cs="Segoe UI"/>
          <w:sz w:val="21"/>
          <w:szCs w:val="21"/>
          <w:lang w:eastAsia="en-GB"/>
        </w:rPr>
        <w:t xml:space="preserve">and untested </w:t>
      </w:r>
      <w:r w:rsidR="008B6726">
        <w:rPr>
          <w:rFonts w:ascii="Helvetica" w:eastAsia="Times New Roman" w:hAnsi="Helvetica" w:cs="Segoe UI"/>
          <w:sz w:val="21"/>
          <w:szCs w:val="21"/>
          <w:lang w:eastAsia="en-GB"/>
        </w:rPr>
        <w:t>arts organisation. Its two directors had relevant expertise but lacked capacity or separation of responsibilities across project management and delivery. Their co-facilitation delivery model - arts practitioners working alongside an arts therapist with community arts skills - had positive benefits but needed clearer planning and articulation</w:t>
      </w:r>
    </w:p>
    <w:p w14:paraId="275F453D" w14:textId="77777777" w:rsidR="009A525D" w:rsidRPr="002F63D6" w:rsidRDefault="009A525D" w:rsidP="009A525D">
      <w:pPr>
        <w:pStyle w:val="ListParagraph"/>
        <w:rPr>
          <w:rFonts w:ascii="Helvetica" w:hAnsi="Helvetica"/>
          <w:b/>
          <w:bCs/>
          <w:color w:val="000000" w:themeColor="text1"/>
          <w:sz w:val="21"/>
          <w:szCs w:val="21"/>
        </w:rPr>
      </w:pPr>
    </w:p>
    <w:p w14:paraId="08828E43" w14:textId="77777777" w:rsidR="00B12D84" w:rsidRDefault="00B12D84">
      <w:pPr>
        <w:rPr>
          <w:rFonts w:ascii="Helvetica" w:eastAsiaTheme="majorEastAsia" w:hAnsi="Helvetica" w:cstheme="majorBidi"/>
          <w:b/>
          <w:bCs/>
          <w:color w:val="000000" w:themeColor="text1"/>
          <w:sz w:val="32"/>
          <w:szCs w:val="32"/>
        </w:rPr>
      </w:pPr>
      <w:bookmarkStart w:id="24" w:name="_Toc219278913"/>
      <w:bookmarkStart w:id="25" w:name="_Toc219282836"/>
      <w:r>
        <w:rPr>
          <w:rFonts w:ascii="Helvetica" w:hAnsi="Helvetica"/>
          <w:b/>
          <w:bCs/>
          <w:color w:val="000000" w:themeColor="text1"/>
          <w:sz w:val="32"/>
          <w:szCs w:val="32"/>
        </w:rPr>
        <w:br w:type="page"/>
      </w:r>
    </w:p>
    <w:p w14:paraId="71CD27C0" w14:textId="339C26A0" w:rsidR="00B77321" w:rsidRPr="00224D4E" w:rsidRDefault="00224D4E" w:rsidP="00B818BF">
      <w:pPr>
        <w:pStyle w:val="Heading1"/>
        <w:spacing w:before="0"/>
        <w:rPr>
          <w:rFonts w:ascii="Helvetica" w:hAnsi="Helvetica"/>
          <w:b/>
          <w:bCs/>
          <w:color w:val="000000" w:themeColor="text1"/>
          <w:sz w:val="32"/>
          <w:szCs w:val="32"/>
        </w:rPr>
      </w:pPr>
      <w:r>
        <w:rPr>
          <w:rFonts w:ascii="Helvetica" w:hAnsi="Helvetica"/>
          <w:b/>
          <w:bCs/>
          <w:color w:val="000000" w:themeColor="text1"/>
          <w:sz w:val="32"/>
          <w:szCs w:val="32"/>
        </w:rPr>
        <w:lastRenderedPageBreak/>
        <w:t xml:space="preserve">4. </w:t>
      </w:r>
      <w:r w:rsidR="00B77321" w:rsidRPr="00224D4E">
        <w:rPr>
          <w:rFonts w:ascii="Helvetica" w:hAnsi="Helvetica"/>
          <w:b/>
          <w:bCs/>
          <w:color w:val="000000" w:themeColor="text1"/>
          <w:sz w:val="32"/>
          <w:szCs w:val="32"/>
        </w:rPr>
        <w:t>Project Learning</w:t>
      </w:r>
      <w:r w:rsidR="004219B4" w:rsidRPr="00224D4E">
        <w:rPr>
          <w:rFonts w:ascii="Helvetica" w:hAnsi="Helvetica"/>
          <w:b/>
          <w:bCs/>
          <w:color w:val="000000" w:themeColor="text1"/>
          <w:sz w:val="32"/>
          <w:szCs w:val="32"/>
        </w:rPr>
        <w:t xml:space="preserve"> and Recommendations</w:t>
      </w:r>
      <w:bookmarkEnd w:id="24"/>
      <w:bookmarkEnd w:id="25"/>
      <w:r w:rsidR="004219B4" w:rsidRPr="00224D4E">
        <w:rPr>
          <w:rFonts w:ascii="Helvetica" w:hAnsi="Helvetica"/>
          <w:b/>
          <w:bCs/>
          <w:color w:val="000000" w:themeColor="text1"/>
          <w:sz w:val="32"/>
          <w:szCs w:val="32"/>
        </w:rPr>
        <w:t xml:space="preserve"> </w:t>
      </w:r>
    </w:p>
    <w:p w14:paraId="529CA912" w14:textId="77777777" w:rsidR="002150CB" w:rsidRPr="002F63D6" w:rsidRDefault="002150CB" w:rsidP="002A0EE2">
      <w:pPr>
        <w:pStyle w:val="NormalWeb"/>
        <w:spacing w:before="0" w:beforeAutospacing="0" w:after="0" w:afterAutospacing="0"/>
        <w:rPr>
          <w:rFonts w:ascii="Helvetica" w:hAnsi="Helvetica" w:cs="Arial"/>
          <w:b/>
          <w:bCs/>
          <w:sz w:val="21"/>
          <w:szCs w:val="21"/>
        </w:rPr>
      </w:pPr>
    </w:p>
    <w:p w14:paraId="61277162" w14:textId="482B46F0" w:rsidR="00A54711" w:rsidRPr="004C11DF" w:rsidRDefault="00A54711" w:rsidP="004C11DF">
      <w:pPr>
        <w:pStyle w:val="NormalWeb"/>
        <w:numPr>
          <w:ilvl w:val="0"/>
          <w:numId w:val="28"/>
        </w:numPr>
        <w:spacing w:before="0" w:beforeAutospacing="0" w:after="120" w:afterAutospacing="0"/>
        <w:rPr>
          <w:rFonts w:ascii="Helvetica" w:hAnsi="Helvetica" w:cs="Arial"/>
          <w:sz w:val="21"/>
          <w:szCs w:val="21"/>
        </w:rPr>
      </w:pPr>
      <w:r w:rsidRPr="002F63D6">
        <w:rPr>
          <w:rFonts w:ascii="Helvetica" w:hAnsi="Helvetica" w:cs="Arial"/>
          <w:b/>
          <w:bCs/>
          <w:sz w:val="21"/>
          <w:szCs w:val="21"/>
        </w:rPr>
        <w:t xml:space="preserve">Training and induction for the delivery team </w:t>
      </w:r>
      <w:r w:rsidRPr="002F63D6">
        <w:rPr>
          <w:rFonts w:ascii="Helvetica" w:hAnsi="Helvetica" w:cs="Arial"/>
          <w:sz w:val="21"/>
          <w:szCs w:val="21"/>
        </w:rPr>
        <w:t xml:space="preserve">before commencement of sessional delivery, as recommended for 2021-24 delivery in Sharing Hope Evaluation, for </w:t>
      </w:r>
      <w:sdt>
        <w:sdtPr>
          <w:rPr>
            <w:rFonts w:ascii="Helvetica" w:hAnsi="Helvetica" w:cs="Arial"/>
            <w:sz w:val="21"/>
            <w:szCs w:val="21"/>
          </w:rPr>
          <w:id w:val="1366108811"/>
          <w:citation/>
        </w:sdtPr>
        <w:sdtEndPr/>
        <w:sdtContent>
          <w:r w:rsidRPr="002F63D6">
            <w:rPr>
              <w:rFonts w:ascii="Helvetica" w:hAnsi="Helvetica" w:cs="Arial"/>
              <w:sz w:val="21"/>
              <w:szCs w:val="21"/>
            </w:rPr>
            <w:fldChar w:fldCharType="begin"/>
          </w:r>
          <w:r w:rsidRPr="002F63D6">
            <w:rPr>
              <w:rFonts w:ascii="Helvetica" w:hAnsi="Helvetica" w:cs="Arial"/>
              <w:sz w:val="21"/>
              <w:szCs w:val="21"/>
            </w:rPr>
            <w:instrText xml:space="preserve"> CITATION Jon \l 2057 </w:instrText>
          </w:r>
          <w:r w:rsidRPr="002F63D6">
            <w:rPr>
              <w:rFonts w:ascii="Helvetica" w:hAnsi="Helvetica" w:cs="Arial"/>
              <w:sz w:val="21"/>
              <w:szCs w:val="21"/>
            </w:rPr>
            <w:fldChar w:fldCharType="separate"/>
          </w:r>
          <w:r w:rsidRPr="002F63D6">
            <w:rPr>
              <w:rFonts w:ascii="Helvetica" w:hAnsi="Helvetica" w:cs="Arial"/>
              <w:noProof/>
              <w:sz w:val="21"/>
              <w:szCs w:val="21"/>
            </w:rPr>
            <w:t xml:space="preserve"> (Jones, Mark; Higher Plain Research &amp; Education)</w:t>
          </w:r>
          <w:r w:rsidRPr="002F63D6">
            <w:rPr>
              <w:rFonts w:ascii="Helvetica" w:hAnsi="Helvetica" w:cs="Arial"/>
              <w:sz w:val="21"/>
              <w:szCs w:val="21"/>
            </w:rPr>
            <w:fldChar w:fldCharType="end"/>
          </w:r>
        </w:sdtContent>
      </w:sdt>
      <w:r w:rsidRPr="002F63D6">
        <w:rPr>
          <w:rFonts w:ascii="Helvetica" w:hAnsi="Helvetica" w:cs="Arial"/>
          <w:sz w:val="21"/>
          <w:szCs w:val="21"/>
        </w:rPr>
        <w:t>, would enhance s</w:t>
      </w:r>
      <w:r w:rsidR="0063541A" w:rsidRPr="002F63D6">
        <w:rPr>
          <w:rFonts w:ascii="Helvetica" w:hAnsi="Helvetica" w:cs="Arial"/>
          <w:sz w:val="21"/>
          <w:szCs w:val="21"/>
        </w:rPr>
        <w:t xml:space="preserve">mooth running of the project </w:t>
      </w:r>
      <w:r w:rsidRPr="002F63D6">
        <w:rPr>
          <w:rFonts w:ascii="Helvetica" w:hAnsi="Helvetica" w:cs="Arial"/>
          <w:sz w:val="21"/>
          <w:szCs w:val="21"/>
        </w:rPr>
        <w:t>and align co-facilitation across therapeutic talk-led vs art practice led approaches.</w:t>
      </w:r>
      <w:r w:rsidR="0063541A" w:rsidRPr="002F63D6">
        <w:rPr>
          <w:rFonts w:ascii="Helvetica" w:hAnsi="Helvetica" w:cs="Arial"/>
          <w:sz w:val="21"/>
          <w:szCs w:val="21"/>
        </w:rPr>
        <w:t xml:space="preserve"> </w:t>
      </w:r>
    </w:p>
    <w:p w14:paraId="2C98C27E" w14:textId="79462AA3" w:rsidR="00275179" w:rsidRPr="004C11DF" w:rsidRDefault="00A40E0B" w:rsidP="004C11DF">
      <w:pPr>
        <w:pStyle w:val="NormalWeb"/>
        <w:numPr>
          <w:ilvl w:val="0"/>
          <w:numId w:val="28"/>
        </w:numPr>
        <w:spacing w:before="0" w:beforeAutospacing="0" w:after="120" w:afterAutospacing="0"/>
        <w:rPr>
          <w:rFonts w:ascii="Helvetica" w:hAnsi="Helvetica" w:cs="Arial"/>
          <w:b/>
          <w:bCs/>
          <w:sz w:val="21"/>
          <w:szCs w:val="21"/>
        </w:rPr>
      </w:pPr>
      <w:r w:rsidRPr="002F63D6">
        <w:rPr>
          <w:rFonts w:ascii="Helvetica" w:hAnsi="Helvetica" w:cs="Arial"/>
          <w:b/>
          <w:bCs/>
          <w:sz w:val="21"/>
          <w:szCs w:val="21"/>
        </w:rPr>
        <w:t xml:space="preserve">Increased planning time </w:t>
      </w:r>
      <w:r w:rsidRPr="002F63D6">
        <w:rPr>
          <w:rFonts w:ascii="Helvetica" w:hAnsi="Helvetica" w:cs="Arial"/>
          <w:sz w:val="21"/>
          <w:szCs w:val="21"/>
        </w:rPr>
        <w:t xml:space="preserve">the first sessional block of Sharing Hope attempted to address staff wellbeing in the high pressure, busy run-up to Christmas 2024, at the expense of planning, training and testing </w:t>
      </w:r>
      <w:r w:rsidR="00954C22" w:rsidRPr="002F63D6">
        <w:rPr>
          <w:rFonts w:ascii="Helvetica" w:hAnsi="Helvetica" w:cs="Arial"/>
          <w:sz w:val="21"/>
          <w:szCs w:val="21"/>
        </w:rPr>
        <w:t>before project delivery commenced.</w:t>
      </w:r>
    </w:p>
    <w:p w14:paraId="3141B001" w14:textId="724EAB48" w:rsidR="00275179" w:rsidRPr="004C11DF" w:rsidRDefault="00A54711" w:rsidP="004C11DF">
      <w:pPr>
        <w:pStyle w:val="NormalWeb"/>
        <w:numPr>
          <w:ilvl w:val="0"/>
          <w:numId w:val="28"/>
        </w:numPr>
        <w:spacing w:before="0" w:beforeAutospacing="0" w:after="120" w:afterAutospacing="0"/>
        <w:rPr>
          <w:rFonts w:ascii="Helvetica" w:hAnsi="Helvetica" w:cs="Arial"/>
          <w:sz w:val="21"/>
          <w:szCs w:val="21"/>
        </w:rPr>
      </w:pPr>
      <w:r w:rsidRPr="002F63D6">
        <w:rPr>
          <w:rFonts w:ascii="Helvetica" w:hAnsi="Helvetica" w:cs="Arial"/>
          <w:b/>
          <w:bCs/>
          <w:sz w:val="21"/>
          <w:szCs w:val="21"/>
        </w:rPr>
        <w:t>C</w:t>
      </w:r>
      <w:r w:rsidR="0063541A" w:rsidRPr="002F63D6">
        <w:rPr>
          <w:rFonts w:ascii="Helvetica" w:hAnsi="Helvetica" w:cs="Arial"/>
          <w:b/>
          <w:bCs/>
          <w:sz w:val="21"/>
          <w:szCs w:val="21"/>
        </w:rPr>
        <w:t>o-production</w:t>
      </w:r>
      <w:r w:rsidR="00275179" w:rsidRPr="002F63D6">
        <w:rPr>
          <w:rFonts w:ascii="Helvetica" w:hAnsi="Helvetica" w:cs="Arial"/>
          <w:sz w:val="21"/>
          <w:szCs w:val="21"/>
        </w:rPr>
        <w:t xml:space="preserve"> could have improved </w:t>
      </w:r>
      <w:r w:rsidR="0063541A" w:rsidRPr="002F63D6">
        <w:rPr>
          <w:rFonts w:ascii="Helvetica" w:hAnsi="Helvetica" w:cs="Arial"/>
          <w:sz w:val="21"/>
          <w:szCs w:val="21"/>
        </w:rPr>
        <w:t>project design, as well as the planning and delivery of sessional activities</w:t>
      </w:r>
      <w:r w:rsidR="00275179" w:rsidRPr="002F63D6">
        <w:rPr>
          <w:rFonts w:ascii="Helvetica" w:hAnsi="Helvetica" w:cs="Arial"/>
          <w:sz w:val="21"/>
          <w:szCs w:val="21"/>
        </w:rPr>
        <w:t>. Freelance practitioners noted a difference of approach between themselves and the co-facilitator; both offered benefits but synthesising and streamlining activities would ensure consistency and enhance experience for those taking part.</w:t>
      </w:r>
    </w:p>
    <w:p w14:paraId="028EBC80" w14:textId="34EA2A20" w:rsidR="0063541A" w:rsidRPr="004C11DF" w:rsidRDefault="002425E6" w:rsidP="004C11DF">
      <w:pPr>
        <w:pStyle w:val="NormalWeb"/>
        <w:numPr>
          <w:ilvl w:val="0"/>
          <w:numId w:val="28"/>
        </w:numPr>
        <w:spacing w:before="0" w:beforeAutospacing="0" w:after="120" w:afterAutospacing="0"/>
        <w:rPr>
          <w:rFonts w:ascii="Helvetica" w:hAnsi="Helvetica" w:cs="Arial"/>
          <w:sz w:val="21"/>
          <w:szCs w:val="21"/>
        </w:rPr>
      </w:pPr>
      <w:r w:rsidRPr="002F63D6">
        <w:rPr>
          <w:rFonts w:ascii="Helvetica" w:hAnsi="Helvetica" w:cs="Arial"/>
          <w:b/>
          <w:bCs/>
          <w:sz w:val="21"/>
          <w:szCs w:val="21"/>
        </w:rPr>
        <w:t xml:space="preserve">Independent supervision </w:t>
      </w:r>
      <w:r w:rsidRPr="002F63D6">
        <w:rPr>
          <w:rFonts w:ascii="Helvetica" w:hAnsi="Helvetica" w:cs="Arial"/>
          <w:sz w:val="21"/>
          <w:szCs w:val="21"/>
        </w:rPr>
        <w:t>offered from a source outside</w:t>
      </w:r>
      <w:r w:rsidRPr="002F63D6">
        <w:rPr>
          <w:rFonts w:ascii="Helvetica" w:hAnsi="Helvetica" w:cs="Arial"/>
          <w:b/>
          <w:bCs/>
          <w:sz w:val="21"/>
          <w:szCs w:val="21"/>
        </w:rPr>
        <w:t xml:space="preserve"> </w:t>
      </w:r>
      <w:r w:rsidR="00D40ECA" w:rsidRPr="002F63D6">
        <w:rPr>
          <w:rFonts w:ascii="Helvetica" w:hAnsi="Helvetica" w:cs="Arial"/>
          <w:sz w:val="21"/>
          <w:szCs w:val="21"/>
        </w:rPr>
        <w:t>the</w:t>
      </w:r>
      <w:r w:rsidRPr="002F63D6">
        <w:rPr>
          <w:rFonts w:ascii="Helvetica" w:hAnsi="Helvetica" w:cs="Arial"/>
          <w:sz w:val="21"/>
          <w:szCs w:val="21"/>
        </w:rPr>
        <w:t xml:space="preserve"> delivery team</w:t>
      </w:r>
      <w:r w:rsidR="00D40ECA" w:rsidRPr="002F63D6">
        <w:rPr>
          <w:rFonts w:ascii="Helvetica" w:hAnsi="Helvetica" w:cs="Arial"/>
          <w:sz w:val="21"/>
          <w:szCs w:val="21"/>
        </w:rPr>
        <w:t xml:space="preserve">, </w:t>
      </w:r>
      <w:r w:rsidR="00275179" w:rsidRPr="002F63D6">
        <w:rPr>
          <w:rFonts w:ascii="Helvetica" w:hAnsi="Helvetica" w:cs="Arial"/>
          <w:sz w:val="21"/>
          <w:szCs w:val="21"/>
        </w:rPr>
        <w:t>who were also the practitioner’s employers and managers for the project</w:t>
      </w:r>
      <w:r w:rsidR="00D40ECA" w:rsidRPr="002F63D6">
        <w:rPr>
          <w:rFonts w:ascii="Helvetica" w:hAnsi="Helvetica" w:cs="Arial"/>
          <w:sz w:val="21"/>
          <w:szCs w:val="21"/>
        </w:rPr>
        <w:t>, is recommended and is best practice for practitioner wellbeing</w:t>
      </w:r>
      <w:r w:rsidR="00275179" w:rsidRPr="002F63D6">
        <w:rPr>
          <w:rFonts w:ascii="Helvetica" w:hAnsi="Helvetica" w:cs="Arial"/>
          <w:sz w:val="21"/>
          <w:szCs w:val="21"/>
        </w:rPr>
        <w:t xml:space="preserve">. Independent supervision preserves confidentiality and </w:t>
      </w:r>
      <w:r w:rsidRPr="002F63D6">
        <w:rPr>
          <w:rFonts w:ascii="Helvetica" w:hAnsi="Helvetica" w:cs="Arial"/>
          <w:sz w:val="21"/>
          <w:szCs w:val="21"/>
        </w:rPr>
        <w:t xml:space="preserve">promotes open dialogue whilst supporting trusted relationships between </w:t>
      </w:r>
      <w:r w:rsidR="00D40ECA" w:rsidRPr="002F63D6">
        <w:rPr>
          <w:rFonts w:ascii="Helvetica" w:hAnsi="Helvetica" w:cs="Arial"/>
          <w:sz w:val="21"/>
          <w:szCs w:val="21"/>
        </w:rPr>
        <w:t xml:space="preserve">the art partner and their </w:t>
      </w:r>
      <w:r w:rsidRPr="002F63D6">
        <w:rPr>
          <w:rFonts w:ascii="Helvetica" w:hAnsi="Helvetica" w:cs="Arial"/>
          <w:sz w:val="21"/>
          <w:szCs w:val="21"/>
        </w:rPr>
        <w:t>contract</w:t>
      </w:r>
      <w:r w:rsidR="00D40ECA" w:rsidRPr="002F63D6">
        <w:rPr>
          <w:rFonts w:ascii="Helvetica" w:hAnsi="Helvetica" w:cs="Arial"/>
          <w:sz w:val="21"/>
          <w:szCs w:val="21"/>
        </w:rPr>
        <w:t>ed artists</w:t>
      </w:r>
      <w:r w:rsidRPr="002F63D6">
        <w:rPr>
          <w:rFonts w:ascii="Helvetica" w:hAnsi="Helvetica" w:cs="Arial"/>
          <w:sz w:val="21"/>
          <w:szCs w:val="21"/>
        </w:rPr>
        <w:t>.</w:t>
      </w:r>
    </w:p>
    <w:p w14:paraId="68E016BB" w14:textId="799B5300" w:rsidR="00C754E2" w:rsidRPr="004C11DF" w:rsidRDefault="00D40ECA" w:rsidP="004C11DF">
      <w:pPr>
        <w:pStyle w:val="NormalWeb"/>
        <w:numPr>
          <w:ilvl w:val="0"/>
          <w:numId w:val="28"/>
        </w:numPr>
        <w:spacing w:before="0" w:beforeAutospacing="0" w:after="120" w:afterAutospacing="0"/>
        <w:rPr>
          <w:rFonts w:ascii="Helvetica" w:hAnsi="Helvetica" w:cs="Arial"/>
          <w:b/>
          <w:bCs/>
          <w:sz w:val="21"/>
          <w:szCs w:val="21"/>
        </w:rPr>
      </w:pPr>
      <w:r w:rsidRPr="002F63D6">
        <w:rPr>
          <w:rFonts w:ascii="Helvetica" w:hAnsi="Helvetica" w:cs="Arial"/>
          <w:b/>
          <w:bCs/>
          <w:sz w:val="21"/>
          <w:szCs w:val="21"/>
        </w:rPr>
        <w:t>Anonymised evaluation tools</w:t>
      </w:r>
      <w:r w:rsidRPr="002F63D6">
        <w:rPr>
          <w:rFonts w:ascii="Helvetica" w:hAnsi="Helvetica" w:cs="Arial"/>
          <w:sz w:val="21"/>
          <w:szCs w:val="21"/>
        </w:rPr>
        <w:t xml:space="preserve">, </w:t>
      </w:r>
      <w:r w:rsidR="00C754E2" w:rsidRPr="002F63D6">
        <w:rPr>
          <w:rFonts w:ascii="Helvetica" w:hAnsi="Helvetica" w:cs="Arial"/>
          <w:sz w:val="21"/>
          <w:szCs w:val="21"/>
        </w:rPr>
        <w:t xml:space="preserve">particularly ones that are not face to face, prevent social desirability or courtesy bias, </w:t>
      </w:r>
      <w:r w:rsidRPr="002F63D6">
        <w:rPr>
          <w:rFonts w:ascii="Helvetica" w:hAnsi="Helvetica" w:cs="Arial"/>
          <w:sz w:val="21"/>
          <w:szCs w:val="21"/>
        </w:rPr>
        <w:t>enabl</w:t>
      </w:r>
      <w:r w:rsidR="00C754E2" w:rsidRPr="002F63D6">
        <w:rPr>
          <w:rFonts w:ascii="Helvetica" w:hAnsi="Helvetica" w:cs="Arial"/>
          <w:sz w:val="21"/>
          <w:szCs w:val="21"/>
        </w:rPr>
        <w:t xml:space="preserve">ing </w:t>
      </w:r>
      <w:r w:rsidRPr="002F63D6">
        <w:rPr>
          <w:rFonts w:ascii="Helvetica" w:hAnsi="Helvetica" w:cs="Arial"/>
          <w:sz w:val="21"/>
          <w:szCs w:val="21"/>
        </w:rPr>
        <w:t xml:space="preserve">participants </w:t>
      </w:r>
      <w:r w:rsidR="00C754E2" w:rsidRPr="002F63D6">
        <w:rPr>
          <w:rFonts w:ascii="Helvetica" w:hAnsi="Helvetica" w:cs="Arial"/>
          <w:sz w:val="21"/>
          <w:szCs w:val="21"/>
        </w:rPr>
        <w:t>to honestly and objectively reflect on their experience and typically eliciting richer responses to better inform understanding of impact, and to plan services that meet user needs. Introduction of written feedback ‘post-it’ notes improved data collection, and were preferable to oral interviews undertaken at the end of sessions.</w:t>
      </w:r>
    </w:p>
    <w:p w14:paraId="6508DBC0" w14:textId="3A3080DD" w:rsidR="004C11DF" w:rsidRPr="004C11DF" w:rsidRDefault="004C11DF" w:rsidP="004C11DF">
      <w:pPr>
        <w:pStyle w:val="NormalWeb"/>
        <w:numPr>
          <w:ilvl w:val="0"/>
          <w:numId w:val="28"/>
        </w:numPr>
        <w:spacing w:before="0" w:beforeAutospacing="0" w:after="120" w:afterAutospacing="0"/>
        <w:rPr>
          <w:rFonts w:ascii="Helvetica" w:hAnsi="Helvetica" w:cs="Arial"/>
          <w:b/>
          <w:bCs/>
          <w:sz w:val="21"/>
          <w:szCs w:val="21"/>
        </w:rPr>
      </w:pPr>
      <w:r>
        <w:rPr>
          <w:rFonts w:ascii="Helvetica" w:hAnsi="Helvetica" w:cs="Arial"/>
          <w:b/>
          <w:bCs/>
          <w:sz w:val="21"/>
          <w:szCs w:val="21"/>
        </w:rPr>
        <w:t xml:space="preserve">Robust </w:t>
      </w:r>
      <w:proofErr w:type="spellStart"/>
      <w:r w:rsidR="005820DF" w:rsidRPr="002F63D6">
        <w:rPr>
          <w:rFonts w:ascii="Helvetica" w:hAnsi="Helvetica" w:cs="Arial"/>
          <w:b/>
          <w:bCs/>
          <w:sz w:val="21"/>
          <w:szCs w:val="21"/>
        </w:rPr>
        <w:t>Quantative</w:t>
      </w:r>
      <w:proofErr w:type="spellEnd"/>
      <w:r w:rsidR="005820DF" w:rsidRPr="002F63D6">
        <w:rPr>
          <w:rFonts w:ascii="Helvetica" w:hAnsi="Helvetica" w:cs="Arial"/>
          <w:b/>
          <w:bCs/>
          <w:sz w:val="21"/>
          <w:szCs w:val="21"/>
        </w:rPr>
        <w:t xml:space="preserve"> Data</w:t>
      </w:r>
      <w:r w:rsidR="00D40ECA" w:rsidRPr="002F63D6">
        <w:rPr>
          <w:rFonts w:ascii="Helvetica" w:hAnsi="Helvetica" w:cs="Arial"/>
          <w:b/>
          <w:bCs/>
          <w:sz w:val="21"/>
          <w:szCs w:val="21"/>
        </w:rPr>
        <w:t xml:space="preserve"> Collection</w:t>
      </w:r>
      <w:r w:rsidR="005820DF" w:rsidRPr="002F63D6">
        <w:rPr>
          <w:rFonts w:ascii="Helvetica" w:hAnsi="Helvetica" w:cs="Arial"/>
          <w:b/>
          <w:bCs/>
          <w:sz w:val="21"/>
          <w:szCs w:val="21"/>
        </w:rPr>
        <w:t xml:space="preserve"> tools</w:t>
      </w:r>
      <w:r w:rsidR="00D40ECA" w:rsidRPr="002F63D6">
        <w:rPr>
          <w:rFonts w:ascii="Helvetica" w:hAnsi="Helvetica" w:cs="Arial"/>
          <w:b/>
          <w:bCs/>
          <w:sz w:val="21"/>
          <w:szCs w:val="21"/>
        </w:rPr>
        <w:t xml:space="preserve"> </w:t>
      </w:r>
      <w:r w:rsidR="005820DF" w:rsidRPr="002F63D6">
        <w:rPr>
          <w:rFonts w:ascii="Helvetica" w:hAnsi="Helvetica" w:cs="Arial"/>
          <w:sz w:val="21"/>
          <w:szCs w:val="21"/>
        </w:rPr>
        <w:t xml:space="preserve">that offered participants the opportunity to securely and anonymously record their personal </w:t>
      </w:r>
      <w:r w:rsidR="00F6717E" w:rsidRPr="002F63D6">
        <w:rPr>
          <w:rFonts w:ascii="Helvetica" w:hAnsi="Helvetica" w:cs="Arial"/>
          <w:sz w:val="21"/>
          <w:szCs w:val="21"/>
        </w:rPr>
        <w:t xml:space="preserve">and contact </w:t>
      </w:r>
      <w:r w:rsidR="005820DF" w:rsidRPr="002F63D6">
        <w:rPr>
          <w:rFonts w:ascii="Helvetica" w:hAnsi="Helvetica" w:cs="Arial"/>
          <w:sz w:val="21"/>
          <w:szCs w:val="21"/>
        </w:rPr>
        <w:t>information, if desired, would have given more data for analysis about the diversity, roles, characteristics</w:t>
      </w:r>
      <w:r w:rsidR="00F6717E" w:rsidRPr="002F63D6">
        <w:rPr>
          <w:rFonts w:ascii="Helvetica" w:hAnsi="Helvetica" w:cs="Arial"/>
          <w:sz w:val="21"/>
          <w:szCs w:val="21"/>
        </w:rPr>
        <w:t>, ages and interests, of those attending</w:t>
      </w:r>
      <w:r w:rsidR="005820DF" w:rsidRPr="002F63D6">
        <w:rPr>
          <w:rFonts w:ascii="Helvetica" w:hAnsi="Helvetica" w:cs="Arial"/>
          <w:sz w:val="21"/>
          <w:szCs w:val="21"/>
        </w:rPr>
        <w:t xml:space="preserve"> </w:t>
      </w:r>
      <w:r w:rsidR="00F6717E" w:rsidRPr="002F63D6">
        <w:rPr>
          <w:rFonts w:ascii="Helvetica" w:hAnsi="Helvetica" w:cs="Arial"/>
          <w:sz w:val="21"/>
          <w:szCs w:val="21"/>
        </w:rPr>
        <w:t xml:space="preserve">whilst </w:t>
      </w:r>
      <w:r w:rsidR="005820DF" w:rsidRPr="002F63D6">
        <w:rPr>
          <w:rFonts w:ascii="Helvetica" w:hAnsi="Helvetica" w:cs="Arial"/>
          <w:sz w:val="21"/>
          <w:szCs w:val="21"/>
        </w:rPr>
        <w:t>potentially enabling more tailored communications</w:t>
      </w:r>
      <w:r w:rsidR="00F6717E" w:rsidRPr="002F63D6">
        <w:rPr>
          <w:rFonts w:ascii="Helvetica" w:hAnsi="Helvetica" w:cs="Arial"/>
          <w:sz w:val="21"/>
          <w:szCs w:val="21"/>
        </w:rPr>
        <w:t xml:space="preserve"> to increase engagement,</w:t>
      </w:r>
      <w:r w:rsidR="005820DF" w:rsidRPr="002F63D6">
        <w:rPr>
          <w:rFonts w:ascii="Helvetica" w:hAnsi="Helvetica" w:cs="Arial"/>
          <w:sz w:val="21"/>
          <w:szCs w:val="21"/>
        </w:rPr>
        <w:t xml:space="preserve"> and follow-up surveys</w:t>
      </w:r>
      <w:r w:rsidR="00F6717E" w:rsidRPr="002F63D6">
        <w:rPr>
          <w:rFonts w:ascii="Helvetica" w:hAnsi="Helvetica" w:cs="Arial"/>
          <w:sz w:val="21"/>
          <w:szCs w:val="21"/>
        </w:rPr>
        <w:t xml:space="preserve"> to understan</w:t>
      </w:r>
      <w:r>
        <w:rPr>
          <w:rFonts w:ascii="Helvetica" w:hAnsi="Helvetica" w:cs="Arial"/>
          <w:sz w:val="21"/>
          <w:szCs w:val="21"/>
        </w:rPr>
        <w:t>d impact</w:t>
      </w:r>
      <w:r w:rsidR="00B818BF">
        <w:rPr>
          <w:rFonts w:ascii="Helvetica" w:hAnsi="Helvetica" w:cs="Arial"/>
          <w:sz w:val="21"/>
          <w:szCs w:val="21"/>
        </w:rPr>
        <w:t>. It would also have offered opportunities to record and meet specific access requirements for participants and delivery staff.</w:t>
      </w:r>
    </w:p>
    <w:p w14:paraId="520DAA0D" w14:textId="613B81F2" w:rsidR="004C11DF" w:rsidRPr="004C11DF" w:rsidRDefault="006F6DD5" w:rsidP="004C11DF">
      <w:pPr>
        <w:pStyle w:val="NormalWeb"/>
        <w:numPr>
          <w:ilvl w:val="0"/>
          <w:numId w:val="28"/>
        </w:numPr>
        <w:spacing w:before="0" w:beforeAutospacing="0" w:after="120" w:afterAutospacing="0"/>
        <w:rPr>
          <w:rFonts w:ascii="Helvetica" w:hAnsi="Helvetica" w:cs="Arial"/>
          <w:b/>
          <w:bCs/>
          <w:sz w:val="21"/>
          <w:szCs w:val="21"/>
        </w:rPr>
      </w:pPr>
      <w:r w:rsidRPr="004C11DF">
        <w:rPr>
          <w:rFonts w:ascii="Helvetica" w:hAnsi="Helvetica" w:cs="Segoe UI"/>
          <w:b/>
          <w:bCs/>
          <w:sz w:val="21"/>
          <w:szCs w:val="21"/>
        </w:rPr>
        <w:t>Embed</w:t>
      </w:r>
      <w:r w:rsidR="004C11DF">
        <w:rPr>
          <w:rFonts w:ascii="Helvetica" w:hAnsi="Helvetica" w:cs="Segoe UI"/>
          <w:b/>
          <w:bCs/>
          <w:sz w:val="21"/>
          <w:szCs w:val="21"/>
        </w:rPr>
        <w:t>ded</w:t>
      </w:r>
      <w:r w:rsidRPr="004C11DF">
        <w:rPr>
          <w:rFonts w:ascii="Helvetica" w:hAnsi="Helvetica" w:cs="Segoe UI"/>
          <w:b/>
          <w:bCs/>
          <w:sz w:val="21"/>
          <w:szCs w:val="21"/>
        </w:rPr>
        <w:t xml:space="preserve"> creative health </w:t>
      </w:r>
      <w:r w:rsidRPr="004C11DF">
        <w:rPr>
          <w:rFonts w:ascii="Helvetica" w:hAnsi="Helvetica" w:cs="Segoe UI"/>
          <w:sz w:val="21"/>
          <w:szCs w:val="21"/>
        </w:rPr>
        <w:t>in staff wellbeing frameworks</w:t>
      </w:r>
      <w:r w:rsidR="00FF4E52" w:rsidRPr="004C11DF">
        <w:rPr>
          <w:rFonts w:ascii="Helvetica" w:hAnsi="Helvetica" w:cs="Segoe UI"/>
          <w:sz w:val="21"/>
          <w:szCs w:val="21"/>
        </w:rPr>
        <w:t xml:space="preserve">, </w:t>
      </w:r>
      <w:r w:rsidR="004C11DF">
        <w:rPr>
          <w:rFonts w:ascii="Helvetica" w:hAnsi="Helvetica" w:cs="Segoe UI"/>
          <w:sz w:val="21"/>
          <w:szCs w:val="21"/>
        </w:rPr>
        <w:t>would</w:t>
      </w:r>
      <w:r w:rsidR="00FF4E52" w:rsidRPr="004C11DF">
        <w:rPr>
          <w:rFonts w:ascii="Helvetica" w:hAnsi="Helvetica" w:cs="Segoe UI"/>
          <w:sz w:val="21"/>
          <w:szCs w:val="21"/>
        </w:rPr>
        <w:t xml:space="preserve"> </w:t>
      </w:r>
      <w:r w:rsidR="004C11DF">
        <w:rPr>
          <w:rFonts w:ascii="Helvetica" w:hAnsi="Helvetica" w:cs="Segoe UI"/>
          <w:sz w:val="21"/>
          <w:szCs w:val="21"/>
        </w:rPr>
        <w:t>create consistent, stronger referral</w:t>
      </w:r>
      <w:r w:rsidR="00FF4E52" w:rsidRPr="004C11DF">
        <w:rPr>
          <w:rFonts w:ascii="Helvetica" w:hAnsi="Helvetica" w:cs="Segoe UI"/>
          <w:sz w:val="21"/>
          <w:szCs w:val="21"/>
        </w:rPr>
        <w:t xml:space="preserve"> pathways and </w:t>
      </w:r>
      <w:r w:rsidR="004C11DF">
        <w:rPr>
          <w:rFonts w:ascii="Helvetica" w:hAnsi="Helvetica" w:cs="Segoe UI"/>
          <w:sz w:val="21"/>
          <w:szCs w:val="21"/>
        </w:rPr>
        <w:t xml:space="preserve">ensure embedded </w:t>
      </w:r>
      <w:r w:rsidR="00FF4E52" w:rsidRPr="004C11DF">
        <w:rPr>
          <w:rFonts w:ascii="Helvetica" w:hAnsi="Helvetica" w:cs="Segoe UI"/>
          <w:sz w:val="21"/>
          <w:szCs w:val="21"/>
        </w:rPr>
        <w:t>governance</w:t>
      </w:r>
      <w:r w:rsidR="004C11DF">
        <w:rPr>
          <w:rFonts w:ascii="Helvetica" w:hAnsi="Helvetica" w:cs="Segoe UI"/>
          <w:sz w:val="21"/>
          <w:szCs w:val="21"/>
        </w:rPr>
        <w:t xml:space="preserve"> to support staff beyond time-limited initiatives and linking to occupational health.</w:t>
      </w:r>
    </w:p>
    <w:p w14:paraId="198CA891" w14:textId="77777777" w:rsidR="004C11DF" w:rsidRPr="004C11DF" w:rsidRDefault="004C11DF" w:rsidP="004C11DF">
      <w:pPr>
        <w:pStyle w:val="NormalWeb"/>
        <w:numPr>
          <w:ilvl w:val="0"/>
          <w:numId w:val="28"/>
        </w:numPr>
        <w:spacing w:before="0" w:beforeAutospacing="0" w:after="120" w:afterAutospacing="0"/>
        <w:rPr>
          <w:rFonts w:ascii="Helvetica" w:hAnsi="Helvetica" w:cs="Arial"/>
          <w:b/>
          <w:bCs/>
          <w:sz w:val="21"/>
          <w:szCs w:val="21"/>
        </w:rPr>
      </w:pPr>
      <w:r w:rsidRPr="004C11DF">
        <w:rPr>
          <w:rFonts w:ascii="Helvetica" w:hAnsi="Helvetica" w:cs="Segoe UI"/>
          <w:b/>
          <w:bCs/>
          <w:sz w:val="21"/>
          <w:szCs w:val="21"/>
        </w:rPr>
        <w:t>Art Partner</w:t>
      </w:r>
      <w:r>
        <w:rPr>
          <w:rFonts w:ascii="Helvetica" w:hAnsi="Helvetica" w:cs="Segoe UI"/>
          <w:b/>
          <w:bCs/>
          <w:sz w:val="21"/>
          <w:szCs w:val="21"/>
        </w:rPr>
        <w:t xml:space="preserve"> organisations </w:t>
      </w:r>
      <w:r>
        <w:rPr>
          <w:rFonts w:ascii="Helvetica" w:hAnsi="Helvetica" w:cs="Segoe UI"/>
          <w:sz w:val="21"/>
          <w:szCs w:val="21"/>
        </w:rPr>
        <w:t xml:space="preserve">of a size and scale that is more consistent with SBUHB would offer greater resilience and separation of duties. </w:t>
      </w:r>
    </w:p>
    <w:p w14:paraId="508E6FA3" w14:textId="6E3F536F" w:rsidR="00847BD6" w:rsidRPr="00B818BF" w:rsidRDefault="004C11DF" w:rsidP="004C11DF">
      <w:pPr>
        <w:pStyle w:val="NormalWeb"/>
        <w:numPr>
          <w:ilvl w:val="0"/>
          <w:numId w:val="28"/>
        </w:numPr>
        <w:spacing w:before="0" w:beforeAutospacing="0" w:after="120" w:afterAutospacing="0"/>
        <w:rPr>
          <w:rFonts w:ascii="Helvetica" w:hAnsi="Helvetica" w:cs="Arial"/>
          <w:b/>
          <w:bCs/>
          <w:sz w:val="21"/>
          <w:szCs w:val="21"/>
        </w:rPr>
      </w:pPr>
      <w:r w:rsidRPr="004C11DF">
        <w:rPr>
          <w:rFonts w:ascii="Helvetica" w:hAnsi="Helvetica" w:cs="Segoe UI"/>
          <w:b/>
          <w:bCs/>
          <w:sz w:val="21"/>
          <w:szCs w:val="21"/>
        </w:rPr>
        <w:t>Delivery model</w:t>
      </w:r>
      <w:r>
        <w:rPr>
          <w:rFonts w:ascii="Helvetica" w:hAnsi="Helvetica" w:cs="Segoe UI"/>
          <w:b/>
          <w:bCs/>
          <w:sz w:val="21"/>
          <w:szCs w:val="21"/>
        </w:rPr>
        <w:t xml:space="preserve"> </w:t>
      </w:r>
      <w:r w:rsidR="006F6DD5" w:rsidRPr="004C11DF">
        <w:rPr>
          <w:rFonts w:ascii="Helvetica" w:hAnsi="Helvetica" w:cs="Segoe UI"/>
          <w:sz w:val="21"/>
          <w:szCs w:val="21"/>
        </w:rPr>
        <w:t>clear boundaries between art practice and psychotherapy</w:t>
      </w:r>
      <w:r>
        <w:rPr>
          <w:rFonts w:ascii="Helvetica" w:hAnsi="Helvetica" w:cs="Segoe UI"/>
          <w:sz w:val="21"/>
          <w:szCs w:val="21"/>
        </w:rPr>
        <w:t xml:space="preserve">, with a clearer protocol for cofacilitation and a continued flexible approach to scheduling and access would enhance project delivery and reduce frictions </w:t>
      </w:r>
    </w:p>
    <w:p w14:paraId="3411D26F" w14:textId="35D73651" w:rsidR="00B818BF" w:rsidRPr="004C11DF" w:rsidRDefault="00B818BF" w:rsidP="004C11DF">
      <w:pPr>
        <w:pStyle w:val="NormalWeb"/>
        <w:numPr>
          <w:ilvl w:val="0"/>
          <w:numId w:val="28"/>
        </w:numPr>
        <w:spacing w:before="0" w:beforeAutospacing="0" w:after="120" w:afterAutospacing="0"/>
        <w:rPr>
          <w:rFonts w:ascii="Helvetica" w:hAnsi="Helvetica" w:cs="Arial"/>
          <w:b/>
          <w:bCs/>
          <w:sz w:val="21"/>
          <w:szCs w:val="21"/>
        </w:rPr>
      </w:pPr>
      <w:r>
        <w:rPr>
          <w:rFonts w:ascii="Helvetica" w:hAnsi="Helvetica" w:cs="Segoe UI"/>
          <w:b/>
          <w:bCs/>
          <w:sz w:val="21"/>
          <w:szCs w:val="21"/>
        </w:rPr>
        <w:t xml:space="preserve">Time Pressure </w:t>
      </w:r>
      <w:r>
        <w:rPr>
          <w:rFonts w:ascii="Helvetica" w:hAnsi="Helvetica" w:cs="Segoe UI"/>
          <w:sz w:val="21"/>
          <w:szCs w:val="21"/>
        </w:rPr>
        <w:t>to begin delivery, and ensure continuity,</w:t>
      </w:r>
      <w:r>
        <w:rPr>
          <w:rFonts w:ascii="Helvetica" w:hAnsi="Helvetica" w:cs="Segoe UI"/>
          <w:b/>
          <w:bCs/>
          <w:sz w:val="21"/>
          <w:szCs w:val="21"/>
        </w:rPr>
        <w:t xml:space="preserve"> </w:t>
      </w:r>
      <w:r>
        <w:rPr>
          <w:rFonts w:ascii="Helvetica" w:hAnsi="Helvetica" w:cs="Segoe UI"/>
          <w:sz w:val="21"/>
          <w:szCs w:val="21"/>
        </w:rPr>
        <w:t>impacted the project in several ways, including b</w:t>
      </w:r>
      <w:r w:rsidRPr="00B818BF">
        <w:rPr>
          <w:rFonts w:ascii="Helvetica" w:hAnsi="Helvetica" w:cs="Segoe UI"/>
          <w:sz w:val="21"/>
          <w:szCs w:val="21"/>
        </w:rPr>
        <w:t>udgeting processes</w:t>
      </w:r>
      <w:r>
        <w:rPr>
          <w:rFonts w:ascii="Helvetica" w:hAnsi="Helvetica" w:cs="Segoe UI"/>
          <w:sz w:val="21"/>
          <w:szCs w:val="21"/>
        </w:rPr>
        <w:t>. Future staff wellbeing project planning would be strengthened by inclusion of specific budget lines for training, personal access requirements and whole team meetings which ensures that time and value are placed on these processes.</w:t>
      </w:r>
    </w:p>
    <w:p w14:paraId="6D7F55EA" w14:textId="77777777" w:rsidR="00A40E0B" w:rsidRPr="002F63D6" w:rsidRDefault="00A40E0B">
      <w:pPr>
        <w:rPr>
          <w:rFonts w:ascii="Helvetica" w:eastAsia="Times New Roman" w:hAnsi="Helvetica" w:cs="Arial"/>
          <w:b/>
          <w:bCs/>
          <w:sz w:val="21"/>
          <w:szCs w:val="21"/>
          <w:lang w:eastAsia="en-GB"/>
        </w:rPr>
      </w:pPr>
      <w:r w:rsidRPr="002F63D6">
        <w:rPr>
          <w:rFonts w:ascii="Helvetica" w:hAnsi="Helvetica" w:cs="Arial"/>
          <w:b/>
          <w:bCs/>
          <w:sz w:val="21"/>
          <w:szCs w:val="21"/>
        </w:rPr>
        <w:br w:type="page"/>
      </w:r>
    </w:p>
    <w:p w14:paraId="27A51C67" w14:textId="77777777" w:rsidR="00A36FF7" w:rsidRPr="002F63D6" w:rsidRDefault="00A36FF7" w:rsidP="00A36FF7">
      <w:pPr>
        <w:rPr>
          <w:rFonts w:ascii="Helvetica" w:hAnsi="Helvetica"/>
          <w:color w:val="000000" w:themeColor="text1"/>
          <w:sz w:val="21"/>
          <w:szCs w:val="21"/>
        </w:rPr>
      </w:pPr>
    </w:p>
    <w:p w14:paraId="74390E56" w14:textId="1692D709" w:rsidR="008B1A86" w:rsidRPr="00B818BF" w:rsidRDefault="00B818BF" w:rsidP="00B818BF">
      <w:pPr>
        <w:pStyle w:val="Heading1"/>
        <w:rPr>
          <w:rFonts w:ascii="Helvetica" w:hAnsi="Helvetica"/>
          <w:b/>
          <w:bCs/>
          <w:color w:val="000000" w:themeColor="text1"/>
          <w:sz w:val="32"/>
          <w:szCs w:val="32"/>
        </w:rPr>
      </w:pPr>
      <w:bookmarkStart w:id="26" w:name="_Toc219282837"/>
      <w:r w:rsidRPr="00B818BF">
        <w:rPr>
          <w:rFonts w:ascii="Helvetica" w:hAnsi="Helvetica"/>
          <w:b/>
          <w:bCs/>
          <w:color w:val="000000" w:themeColor="text1"/>
          <w:sz w:val="32"/>
          <w:szCs w:val="32"/>
        </w:rPr>
        <w:t>Quotes and Compliments</w:t>
      </w:r>
      <w:bookmarkEnd w:id="26"/>
    </w:p>
    <w:p w14:paraId="37172C8F" w14:textId="77777777" w:rsidR="00A36FF7" w:rsidRPr="002F63D6" w:rsidRDefault="00A36FF7" w:rsidP="00A36FF7">
      <w:pPr>
        <w:rPr>
          <w:rFonts w:ascii="Helvetica" w:hAnsi="Helvetica"/>
          <w:color w:val="000000" w:themeColor="text1"/>
          <w:sz w:val="21"/>
          <w:szCs w:val="21"/>
        </w:rPr>
      </w:pPr>
    </w:p>
    <w:p w14:paraId="5E4D6654" w14:textId="07C5644A" w:rsidR="002E0B5B" w:rsidRPr="002F63D6" w:rsidRDefault="002E0B5B" w:rsidP="002E0B5B">
      <w:pPr>
        <w:jc w:val="center"/>
        <w:rPr>
          <w:rFonts w:ascii="Helvetica" w:hAnsi="Helvetica"/>
          <w:color w:val="000000" w:themeColor="text1"/>
          <w:sz w:val="21"/>
          <w:szCs w:val="21"/>
        </w:rPr>
      </w:pPr>
      <w:r w:rsidRPr="002F63D6">
        <w:rPr>
          <w:rFonts w:ascii="Helvetica" w:hAnsi="Helvetica"/>
          <w:noProof/>
          <w:color w:val="000000" w:themeColor="text1"/>
          <w:sz w:val="21"/>
          <w:szCs w:val="21"/>
        </w:rPr>
        <w:drawing>
          <wp:inline distT="0" distB="0" distL="0" distR="0" wp14:anchorId="3AA5154B" wp14:editId="03B0B647">
            <wp:extent cx="3775295" cy="2831471"/>
            <wp:effectExtent l="0" t="0" r="0" b="635"/>
            <wp:docPr id="1711542459" name="Picture 5" descr="A group of notes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542459" name="Picture 5" descr="A group of notes on a table&#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55055" cy="2891291"/>
                    </a:xfrm>
                    <a:prstGeom prst="rect">
                      <a:avLst/>
                    </a:prstGeom>
                  </pic:spPr>
                </pic:pic>
              </a:graphicData>
            </a:graphic>
          </wp:inline>
        </w:drawing>
      </w:r>
    </w:p>
    <w:p w14:paraId="0F473A51" w14:textId="77777777" w:rsidR="002E0B5B" w:rsidRPr="002F63D6" w:rsidRDefault="002E0B5B" w:rsidP="002E0B5B">
      <w:pPr>
        <w:jc w:val="center"/>
        <w:rPr>
          <w:rFonts w:ascii="Helvetica" w:hAnsi="Helvetica"/>
          <w:color w:val="000000" w:themeColor="text1"/>
          <w:sz w:val="21"/>
          <w:szCs w:val="21"/>
        </w:rPr>
      </w:pPr>
    </w:p>
    <w:p w14:paraId="7CFCDFFE" w14:textId="77777777" w:rsidR="002E0B5B" w:rsidRPr="002F63D6" w:rsidRDefault="002E0B5B" w:rsidP="002E0B5B">
      <w:pPr>
        <w:jc w:val="center"/>
        <w:rPr>
          <w:rFonts w:ascii="Helvetica" w:hAnsi="Helvetica"/>
          <w:color w:val="000000" w:themeColor="text1"/>
          <w:sz w:val="21"/>
          <w:szCs w:val="21"/>
        </w:rPr>
      </w:pPr>
    </w:p>
    <w:p w14:paraId="3ED362AD" w14:textId="4BDFD897" w:rsidR="00A36FF7" w:rsidRPr="002F63D6" w:rsidRDefault="00A36FF7" w:rsidP="00A36FF7">
      <w:pPr>
        <w:rPr>
          <w:rFonts w:ascii="Helvetica" w:hAnsi="Helvetica"/>
          <w:color w:val="000000" w:themeColor="text1"/>
          <w:sz w:val="21"/>
          <w:szCs w:val="21"/>
        </w:rPr>
      </w:pPr>
      <w:r w:rsidRPr="002F63D6">
        <w:rPr>
          <w:rFonts w:ascii="Helvetica" w:hAnsi="Helvetica"/>
          <w:color w:val="000000" w:themeColor="text1"/>
          <w:sz w:val="21"/>
          <w:szCs w:val="21"/>
        </w:rPr>
        <w:t xml:space="preserve"> </w:t>
      </w:r>
    </w:p>
    <w:p w14:paraId="6B7FF42E" w14:textId="77777777" w:rsidR="00CB54A2" w:rsidRPr="002F63D6" w:rsidRDefault="00CB54A2" w:rsidP="00A36FF7">
      <w:pPr>
        <w:rPr>
          <w:rFonts w:ascii="Helvetica" w:hAnsi="Helvetica"/>
          <w:color w:val="000000" w:themeColor="text1"/>
          <w:sz w:val="21"/>
          <w:szCs w:val="21"/>
        </w:rPr>
      </w:pPr>
    </w:p>
    <w:p w14:paraId="197A01BA" w14:textId="001654CE" w:rsidR="00B6669D" w:rsidRPr="002F63D6" w:rsidRDefault="00E846EE">
      <w:pPr>
        <w:rPr>
          <w:rFonts w:ascii="Helvetica" w:hAnsi="Helvetica"/>
          <w:b/>
          <w:bCs/>
          <w:i/>
          <w:iCs/>
          <w:sz w:val="21"/>
          <w:szCs w:val="21"/>
        </w:rPr>
      </w:pPr>
      <w:r w:rsidRPr="002F63D6">
        <w:rPr>
          <w:rFonts w:ascii="Helvetica" w:hAnsi="Helvetica"/>
          <w:b/>
          <w:bCs/>
          <w:i/>
          <w:iCs/>
          <w:sz w:val="21"/>
          <w:szCs w:val="21"/>
        </w:rPr>
        <w:t>I really, really did appreciate today because it wasn’t just about the art, it was also about being able to interact with like-minded people too</w:t>
      </w:r>
    </w:p>
    <w:p w14:paraId="53EE63D3" w14:textId="77777777" w:rsidR="00E846EE" w:rsidRPr="002F63D6" w:rsidRDefault="00E846EE">
      <w:pPr>
        <w:rPr>
          <w:rFonts w:ascii="Helvetica" w:hAnsi="Helvetica"/>
          <w:b/>
          <w:bCs/>
          <w:i/>
          <w:iCs/>
          <w:sz w:val="21"/>
          <w:szCs w:val="21"/>
        </w:rPr>
      </w:pPr>
    </w:p>
    <w:p w14:paraId="2F36EE3F" w14:textId="71961370" w:rsidR="00E846EE" w:rsidRPr="002F63D6" w:rsidRDefault="00E846EE" w:rsidP="00E846EE">
      <w:pPr>
        <w:rPr>
          <w:rFonts w:ascii="Helvetica" w:hAnsi="Helvetica"/>
          <w:sz w:val="21"/>
          <w:szCs w:val="21"/>
        </w:rPr>
      </w:pPr>
      <w:r w:rsidRPr="002F63D6">
        <w:rPr>
          <w:rFonts w:ascii="Helvetica" w:hAnsi="Helvetica"/>
          <w:sz w:val="21"/>
          <w:szCs w:val="21"/>
        </w:rPr>
        <w:t xml:space="preserve">it's just given time out from a busy schedule, so it just relaxes you </w:t>
      </w:r>
      <w:proofErr w:type="gramStart"/>
      <w:r w:rsidRPr="002F63D6">
        <w:rPr>
          <w:rFonts w:ascii="Helvetica" w:hAnsi="Helvetica"/>
          <w:sz w:val="21"/>
          <w:szCs w:val="21"/>
        </w:rPr>
        <w:t>in order to</w:t>
      </w:r>
      <w:proofErr w:type="gramEnd"/>
      <w:r w:rsidRPr="002F63D6">
        <w:rPr>
          <w:rFonts w:ascii="Helvetica" w:hAnsi="Helvetica"/>
          <w:sz w:val="21"/>
          <w:szCs w:val="21"/>
        </w:rPr>
        <w:t xml:space="preserve"> maybe be more productive </w:t>
      </w:r>
      <w:proofErr w:type="gramStart"/>
      <w:r w:rsidRPr="002F63D6">
        <w:rPr>
          <w:rFonts w:ascii="Helvetica" w:hAnsi="Helvetica"/>
          <w:sz w:val="21"/>
          <w:szCs w:val="21"/>
        </w:rPr>
        <w:t>….been</w:t>
      </w:r>
      <w:proofErr w:type="gramEnd"/>
      <w:r w:rsidRPr="002F63D6">
        <w:rPr>
          <w:rFonts w:ascii="Helvetica" w:hAnsi="Helvetica"/>
          <w:sz w:val="21"/>
          <w:szCs w:val="21"/>
        </w:rPr>
        <w:t xml:space="preserve"> nice </w:t>
      </w:r>
      <w:proofErr w:type="gramStart"/>
      <w:r w:rsidRPr="002F63D6">
        <w:rPr>
          <w:rFonts w:ascii="Helvetica" w:hAnsi="Helvetica"/>
          <w:sz w:val="21"/>
          <w:szCs w:val="21"/>
        </w:rPr>
        <w:t>actually to</w:t>
      </w:r>
      <w:proofErr w:type="gramEnd"/>
      <w:r w:rsidRPr="002F63D6">
        <w:rPr>
          <w:rFonts w:ascii="Helvetica" w:hAnsi="Helvetica"/>
          <w:sz w:val="21"/>
          <w:szCs w:val="21"/>
        </w:rPr>
        <w:t xml:space="preserve"> talk with fellow colleagues as well </w:t>
      </w:r>
    </w:p>
    <w:p w14:paraId="57067EAF" w14:textId="77777777" w:rsidR="00E846EE" w:rsidRPr="002F63D6" w:rsidRDefault="00E846EE">
      <w:pPr>
        <w:rPr>
          <w:rFonts w:ascii="Helvetica" w:hAnsi="Helvetica"/>
          <w:b/>
          <w:bCs/>
          <w:sz w:val="21"/>
          <w:szCs w:val="21"/>
        </w:rPr>
      </w:pPr>
    </w:p>
    <w:p w14:paraId="76E911E9" w14:textId="66611BBE" w:rsidR="00E846EE" w:rsidRPr="00B818BF" w:rsidRDefault="00E846EE">
      <w:pPr>
        <w:rPr>
          <w:rFonts w:ascii="Helvetica" w:hAnsi="Helvetica"/>
          <w:b/>
          <w:bCs/>
          <w:i/>
          <w:iCs/>
          <w:sz w:val="21"/>
          <w:szCs w:val="21"/>
        </w:rPr>
      </w:pPr>
      <w:r w:rsidRPr="00B818BF">
        <w:rPr>
          <w:rFonts w:ascii="Helvetica" w:hAnsi="Helvetica"/>
          <w:b/>
          <w:bCs/>
          <w:i/>
          <w:iCs/>
          <w:sz w:val="21"/>
          <w:szCs w:val="21"/>
        </w:rPr>
        <w:t>I felt calm during my session and my mind was taken away from the stress of the ward</w:t>
      </w:r>
    </w:p>
    <w:p w14:paraId="36F788DE" w14:textId="77777777" w:rsidR="00E846EE" w:rsidRPr="00B818BF" w:rsidRDefault="00E846EE">
      <w:pPr>
        <w:rPr>
          <w:rFonts w:ascii="Helvetica" w:hAnsi="Helvetica"/>
          <w:b/>
          <w:bCs/>
          <w:i/>
          <w:iCs/>
          <w:sz w:val="21"/>
          <w:szCs w:val="21"/>
        </w:rPr>
      </w:pPr>
    </w:p>
    <w:p w14:paraId="316CCE39" w14:textId="36303633" w:rsidR="00E846EE" w:rsidRPr="002F63D6" w:rsidRDefault="00E846EE">
      <w:pPr>
        <w:rPr>
          <w:rFonts w:ascii="Helvetica" w:hAnsi="Helvetica"/>
          <w:sz w:val="21"/>
          <w:szCs w:val="21"/>
        </w:rPr>
      </w:pPr>
      <w:r w:rsidRPr="002F63D6">
        <w:rPr>
          <w:rFonts w:ascii="Helvetica" w:hAnsi="Helvetica"/>
          <w:sz w:val="21"/>
          <w:szCs w:val="21"/>
        </w:rPr>
        <w:t>It was great to set time aside for myself and to be creative</w:t>
      </w:r>
    </w:p>
    <w:p w14:paraId="56809349" w14:textId="77777777" w:rsidR="00E846EE" w:rsidRPr="002F63D6" w:rsidRDefault="00E846EE">
      <w:pPr>
        <w:rPr>
          <w:rFonts w:ascii="Helvetica" w:hAnsi="Helvetica"/>
          <w:sz w:val="21"/>
          <w:szCs w:val="21"/>
        </w:rPr>
      </w:pPr>
    </w:p>
    <w:p w14:paraId="3A5EC357" w14:textId="77777777" w:rsidR="00E846EE" w:rsidRPr="00B818BF" w:rsidRDefault="00E846EE" w:rsidP="008B1A86">
      <w:pPr>
        <w:rPr>
          <w:rFonts w:ascii="Helvetica" w:hAnsi="Helvetica"/>
          <w:b/>
          <w:bCs/>
          <w:i/>
          <w:iCs/>
          <w:sz w:val="21"/>
          <w:szCs w:val="21"/>
        </w:rPr>
      </w:pPr>
      <w:r w:rsidRPr="00B818BF">
        <w:rPr>
          <w:rFonts w:ascii="Helvetica" w:hAnsi="Helvetica"/>
          <w:b/>
          <w:bCs/>
          <w:i/>
          <w:iCs/>
          <w:sz w:val="21"/>
          <w:szCs w:val="21"/>
        </w:rPr>
        <w:t>Thank you for the opportunity to enter my flow state and take some creative time out</w:t>
      </w:r>
    </w:p>
    <w:p w14:paraId="02C77EF9" w14:textId="77777777" w:rsidR="00E846EE" w:rsidRPr="002F63D6" w:rsidRDefault="00E846EE">
      <w:pPr>
        <w:rPr>
          <w:rFonts w:ascii="Helvetica" w:hAnsi="Helvetica"/>
          <w:b/>
          <w:bCs/>
          <w:sz w:val="21"/>
          <w:szCs w:val="21"/>
        </w:rPr>
      </w:pPr>
    </w:p>
    <w:p w14:paraId="2432C490" w14:textId="77777777" w:rsidR="004371F2" w:rsidRPr="002F63D6" w:rsidRDefault="004371F2">
      <w:pPr>
        <w:rPr>
          <w:rFonts w:ascii="Helvetica" w:hAnsi="Helvetica"/>
          <w:b/>
          <w:bCs/>
          <w:sz w:val="21"/>
          <w:szCs w:val="21"/>
        </w:rPr>
      </w:pPr>
    </w:p>
    <w:p w14:paraId="34E8CA4F" w14:textId="61A5F9F6" w:rsidR="004371F2" w:rsidRPr="002F63D6" w:rsidRDefault="004371F2">
      <w:pPr>
        <w:rPr>
          <w:rFonts w:ascii="Helvetica" w:hAnsi="Helvetica"/>
          <w:b/>
          <w:bCs/>
          <w:sz w:val="21"/>
          <w:szCs w:val="21"/>
        </w:rPr>
      </w:pPr>
      <w:r w:rsidRPr="002F63D6">
        <w:rPr>
          <w:rFonts w:ascii="Helvetica" w:hAnsi="Helvetica"/>
          <w:b/>
          <w:bCs/>
          <w:sz w:val="21"/>
          <w:szCs w:val="21"/>
        </w:rPr>
        <w:br w:type="page"/>
      </w:r>
    </w:p>
    <w:p w14:paraId="0098AA4D" w14:textId="6905DBAC" w:rsidR="004371F2" w:rsidRPr="0019699E" w:rsidRDefault="004371F2" w:rsidP="0019699E">
      <w:pPr>
        <w:pStyle w:val="Heading1"/>
        <w:rPr>
          <w:rFonts w:ascii="Helvetica" w:hAnsi="Helvetica"/>
          <w:b/>
          <w:bCs/>
          <w:color w:val="000000" w:themeColor="text1"/>
          <w:sz w:val="32"/>
          <w:szCs w:val="32"/>
        </w:rPr>
      </w:pPr>
      <w:bookmarkStart w:id="27" w:name="_Toc219282838"/>
      <w:r w:rsidRPr="0019699E">
        <w:rPr>
          <w:rFonts w:ascii="Helvetica" w:hAnsi="Helvetica"/>
          <w:b/>
          <w:bCs/>
          <w:color w:val="000000" w:themeColor="text1"/>
          <w:sz w:val="32"/>
          <w:szCs w:val="32"/>
        </w:rPr>
        <w:lastRenderedPageBreak/>
        <w:t>References</w:t>
      </w:r>
      <w:bookmarkEnd w:id="27"/>
      <w:r w:rsidRPr="0019699E">
        <w:rPr>
          <w:rFonts w:ascii="Helvetica" w:hAnsi="Helvetica"/>
          <w:b/>
          <w:bCs/>
          <w:color w:val="000000" w:themeColor="text1"/>
          <w:sz w:val="32"/>
          <w:szCs w:val="32"/>
        </w:rPr>
        <w:t xml:space="preserve"> </w:t>
      </w:r>
    </w:p>
    <w:p w14:paraId="02E641E5" w14:textId="13BFD627" w:rsidR="002150CB" w:rsidRPr="002F63D6" w:rsidRDefault="004371F2" w:rsidP="006F6DD5">
      <w:pPr>
        <w:spacing w:before="100" w:beforeAutospacing="1" w:after="100" w:afterAutospacing="1" w:line="300" w:lineRule="atLeast"/>
        <w:rPr>
          <w:rFonts w:ascii="Helvetica" w:eastAsia="Times New Roman" w:hAnsi="Helvetica" w:cs="Segoe UI"/>
          <w:sz w:val="21"/>
          <w:szCs w:val="21"/>
          <w:lang w:eastAsia="en-GB"/>
        </w:rPr>
      </w:pPr>
      <w:r w:rsidRPr="002F63D6">
        <w:rPr>
          <w:rFonts w:ascii="Helvetica" w:eastAsia="Times New Roman" w:hAnsi="Helvetica" w:cs="Segoe UI"/>
          <w:b/>
          <w:bCs/>
          <w:sz w:val="21"/>
          <w:szCs w:val="21"/>
          <w:lang w:eastAsia="en-GB"/>
        </w:rPr>
        <w:t>Arts Council of Wales – Arts, Health and Wellbeing (MoU &amp; programme updates)</w:t>
      </w:r>
      <w:r w:rsidRPr="002F63D6">
        <w:rPr>
          <w:rFonts w:ascii="Helvetica" w:eastAsia="Times New Roman" w:hAnsi="Helvetica" w:cs="Segoe UI"/>
          <w:sz w:val="21"/>
          <w:szCs w:val="21"/>
          <w:lang w:eastAsia="en-GB"/>
        </w:rPr>
        <w:t xml:space="preserve">: </w:t>
      </w:r>
      <w:hyperlink r:id="rId13" w:tgtFrame="_blank" w:history="1">
        <w:r w:rsidRPr="002F63D6">
          <w:rPr>
            <w:rFonts w:ascii="Helvetica" w:eastAsia="Times New Roman" w:hAnsi="Helvetica" w:cs="Segoe UI"/>
            <w:color w:val="464FEB"/>
            <w:sz w:val="21"/>
            <w:szCs w:val="21"/>
            <w:lang w:eastAsia="en-GB"/>
          </w:rPr>
          <w:t>arts.wales/our-impact/widening-our-engagement/arts-health-and-wellbeing</w:t>
        </w:r>
      </w:hyperlink>
      <w:r w:rsidR="002150CB" w:rsidRPr="002F63D6">
        <w:rPr>
          <w:rFonts w:ascii="Helvetica" w:hAnsi="Helvetica"/>
          <w:sz w:val="21"/>
          <w:szCs w:val="21"/>
          <w:lang w:eastAsia="en-GB"/>
        </w:rPr>
        <w:t xml:space="preserve"> </w:t>
      </w:r>
    </w:p>
    <w:p w14:paraId="103FA61C" w14:textId="77777777" w:rsidR="004371F2" w:rsidRPr="002F63D6" w:rsidRDefault="004371F2" w:rsidP="006F6DD5">
      <w:pPr>
        <w:spacing w:before="100" w:beforeAutospacing="1" w:after="100" w:afterAutospacing="1" w:line="300" w:lineRule="atLeast"/>
        <w:rPr>
          <w:rFonts w:ascii="Helvetica" w:eastAsia="Times New Roman" w:hAnsi="Helvetica" w:cs="Segoe UI"/>
          <w:sz w:val="21"/>
          <w:szCs w:val="21"/>
          <w:lang w:eastAsia="en-GB"/>
        </w:rPr>
      </w:pPr>
      <w:r w:rsidRPr="002F63D6">
        <w:rPr>
          <w:rFonts w:ascii="Helvetica" w:eastAsia="Times New Roman" w:hAnsi="Helvetica" w:cs="Segoe UI"/>
          <w:b/>
          <w:bCs/>
          <w:sz w:val="21"/>
          <w:szCs w:val="21"/>
          <w:lang w:eastAsia="en-GB"/>
        </w:rPr>
        <w:t>Welsh NHS Confederation – Advancing arts, health and wellbeing (MoU brief)</w:t>
      </w:r>
      <w:r w:rsidRPr="002F63D6">
        <w:rPr>
          <w:rFonts w:ascii="Helvetica" w:eastAsia="Times New Roman" w:hAnsi="Helvetica" w:cs="Segoe UI"/>
          <w:sz w:val="21"/>
          <w:szCs w:val="21"/>
          <w:lang w:eastAsia="en-GB"/>
        </w:rPr>
        <w:t xml:space="preserve">: </w:t>
      </w:r>
      <w:hyperlink r:id="rId14" w:tgtFrame="_blank" w:history="1">
        <w:r w:rsidRPr="002F63D6">
          <w:rPr>
            <w:rFonts w:ascii="Helvetica" w:eastAsia="Times New Roman" w:hAnsi="Helvetica" w:cs="Segoe UI"/>
            <w:color w:val="464FEB"/>
            <w:sz w:val="21"/>
            <w:szCs w:val="21"/>
            <w:lang w:eastAsia="en-GB"/>
          </w:rPr>
          <w:t>nhsconfed.org/publications/advancing-arts-health-and-wellbeing</w:t>
        </w:r>
      </w:hyperlink>
    </w:p>
    <w:p w14:paraId="0A0DCD28" w14:textId="77777777" w:rsidR="004371F2" w:rsidRPr="002F63D6" w:rsidRDefault="004371F2" w:rsidP="006F6DD5">
      <w:pPr>
        <w:spacing w:before="100" w:beforeAutospacing="1" w:after="100" w:afterAutospacing="1" w:line="300" w:lineRule="atLeast"/>
        <w:rPr>
          <w:rFonts w:ascii="Helvetica" w:eastAsia="Times New Roman" w:hAnsi="Helvetica" w:cs="Segoe UI"/>
          <w:sz w:val="21"/>
          <w:szCs w:val="21"/>
          <w:lang w:eastAsia="en-GB"/>
        </w:rPr>
      </w:pPr>
      <w:r w:rsidRPr="002F63D6">
        <w:rPr>
          <w:rFonts w:ascii="Helvetica" w:eastAsia="Times New Roman" w:hAnsi="Helvetica" w:cs="Segoe UI"/>
          <w:b/>
          <w:bCs/>
          <w:sz w:val="21"/>
          <w:szCs w:val="21"/>
          <w:lang w:eastAsia="en-GB"/>
        </w:rPr>
        <w:t>NHS Wales briefing – Arts for Health and Wellbeing</w:t>
      </w:r>
      <w:r w:rsidRPr="002F63D6">
        <w:rPr>
          <w:rFonts w:ascii="Helvetica" w:eastAsia="Times New Roman" w:hAnsi="Helvetica" w:cs="Segoe UI"/>
          <w:sz w:val="21"/>
          <w:szCs w:val="21"/>
          <w:lang w:eastAsia="en-GB"/>
        </w:rPr>
        <w:t xml:space="preserve">: </w:t>
      </w:r>
      <w:hyperlink r:id="rId15" w:tgtFrame="_blank" w:history="1">
        <w:r w:rsidRPr="002F63D6">
          <w:rPr>
            <w:rFonts w:ascii="Helvetica" w:eastAsia="Times New Roman" w:hAnsi="Helvetica" w:cs="Segoe UI"/>
            <w:color w:val="464FEB"/>
            <w:sz w:val="21"/>
            <w:szCs w:val="21"/>
            <w:lang w:eastAsia="en-GB"/>
          </w:rPr>
          <w:t>nhsconfed.org/system/files/media/Arts-for-Health-and-Wellbeing.pdf</w:t>
        </w:r>
      </w:hyperlink>
    </w:p>
    <w:p w14:paraId="4E842144" w14:textId="77777777" w:rsidR="004371F2" w:rsidRPr="002F63D6" w:rsidRDefault="004371F2" w:rsidP="0019699E">
      <w:pPr>
        <w:spacing w:line="300" w:lineRule="atLeast"/>
        <w:rPr>
          <w:rFonts w:ascii="Helvetica" w:eastAsia="Times New Roman" w:hAnsi="Helvetica" w:cs="Segoe UI"/>
          <w:sz w:val="21"/>
          <w:szCs w:val="21"/>
          <w:lang w:eastAsia="en-GB"/>
        </w:rPr>
      </w:pPr>
      <w:r w:rsidRPr="002F63D6">
        <w:rPr>
          <w:rFonts w:ascii="Helvetica" w:eastAsia="Times New Roman" w:hAnsi="Helvetica" w:cs="Segoe UI"/>
          <w:b/>
          <w:bCs/>
          <w:sz w:val="21"/>
          <w:szCs w:val="21"/>
          <w:lang w:eastAsia="en-GB"/>
        </w:rPr>
        <w:t>SBUHB Sharing HOPE – project communications &amp; awards</w:t>
      </w:r>
      <w:r w:rsidRPr="002F63D6">
        <w:rPr>
          <w:rFonts w:ascii="Helvetica" w:eastAsia="Times New Roman" w:hAnsi="Helvetica" w:cs="Segoe UI"/>
          <w:sz w:val="21"/>
          <w:szCs w:val="21"/>
          <w:lang w:eastAsia="en-GB"/>
        </w:rPr>
        <w:t xml:space="preserve">: </w:t>
      </w:r>
    </w:p>
    <w:p w14:paraId="3DFD0E36" w14:textId="77777777" w:rsidR="004371F2" w:rsidRPr="002F63D6" w:rsidRDefault="004371F2" w:rsidP="0019699E">
      <w:pPr>
        <w:spacing w:line="300" w:lineRule="atLeast"/>
        <w:rPr>
          <w:rFonts w:ascii="Helvetica" w:eastAsia="Times New Roman" w:hAnsi="Helvetica" w:cs="Segoe UI"/>
          <w:sz w:val="21"/>
          <w:szCs w:val="21"/>
          <w:lang w:eastAsia="en-GB"/>
        </w:rPr>
      </w:pPr>
      <w:hyperlink r:id="rId16" w:tgtFrame="_blank" w:history="1">
        <w:r w:rsidRPr="002F63D6">
          <w:rPr>
            <w:rFonts w:ascii="Helvetica" w:eastAsia="Times New Roman" w:hAnsi="Helvetica" w:cs="Segoe UI"/>
            <w:color w:val="464FEB"/>
            <w:sz w:val="21"/>
            <w:szCs w:val="21"/>
            <w:lang w:eastAsia="en-GB"/>
          </w:rPr>
          <w:t>Creative project supporting the mental well-being of NHS staff to continue</w:t>
        </w:r>
      </w:hyperlink>
    </w:p>
    <w:p w14:paraId="301705A9" w14:textId="77777777" w:rsidR="004371F2" w:rsidRPr="002F63D6" w:rsidRDefault="004371F2" w:rsidP="0019699E">
      <w:pPr>
        <w:spacing w:line="300" w:lineRule="atLeast"/>
        <w:rPr>
          <w:rFonts w:ascii="Helvetica" w:eastAsia="Times New Roman" w:hAnsi="Helvetica" w:cs="Segoe UI"/>
          <w:sz w:val="21"/>
          <w:szCs w:val="21"/>
          <w:lang w:eastAsia="en-GB"/>
        </w:rPr>
      </w:pPr>
      <w:hyperlink r:id="rId17" w:tgtFrame="_blank" w:history="1">
        <w:r w:rsidRPr="002F63D6">
          <w:rPr>
            <w:rFonts w:ascii="Helvetica" w:eastAsia="Times New Roman" w:hAnsi="Helvetica" w:cs="Segoe UI"/>
            <w:color w:val="464FEB"/>
            <w:sz w:val="21"/>
            <w:szCs w:val="21"/>
            <w:lang w:eastAsia="en-GB"/>
          </w:rPr>
          <w:t>Staff express themselves through art to boost mental health and wellbeing</w:t>
        </w:r>
      </w:hyperlink>
    </w:p>
    <w:p w14:paraId="7E40E847" w14:textId="77777777" w:rsidR="004371F2" w:rsidRPr="002F63D6" w:rsidRDefault="004371F2" w:rsidP="0019699E">
      <w:pPr>
        <w:spacing w:line="300" w:lineRule="atLeast"/>
        <w:rPr>
          <w:rFonts w:ascii="Helvetica" w:eastAsia="Times New Roman" w:hAnsi="Helvetica" w:cs="Segoe UI"/>
          <w:sz w:val="21"/>
          <w:szCs w:val="21"/>
          <w:lang w:eastAsia="en-GB"/>
        </w:rPr>
      </w:pPr>
      <w:hyperlink r:id="rId18" w:tgtFrame="_blank" w:history="1">
        <w:r w:rsidRPr="002F63D6">
          <w:rPr>
            <w:rFonts w:ascii="Helvetica" w:eastAsia="Times New Roman" w:hAnsi="Helvetica" w:cs="Segoe UI"/>
            <w:color w:val="464FEB"/>
            <w:sz w:val="21"/>
            <w:szCs w:val="21"/>
            <w:lang w:eastAsia="en-GB"/>
          </w:rPr>
          <w:t>Staff get creative and reflect on pandemic experiences</w:t>
        </w:r>
      </w:hyperlink>
    </w:p>
    <w:p w14:paraId="1B1BDB5D" w14:textId="77777777" w:rsidR="004371F2" w:rsidRDefault="004371F2" w:rsidP="0019699E">
      <w:pPr>
        <w:spacing w:line="300" w:lineRule="atLeast"/>
      </w:pPr>
      <w:hyperlink r:id="rId19" w:tgtFrame="_blank" w:history="1">
        <w:r w:rsidRPr="002F63D6">
          <w:rPr>
            <w:rFonts w:ascii="Helvetica" w:eastAsia="Times New Roman" w:hAnsi="Helvetica" w:cs="Segoe UI"/>
            <w:color w:val="464FEB"/>
            <w:sz w:val="21"/>
            <w:szCs w:val="21"/>
            <w:lang w:eastAsia="en-GB"/>
          </w:rPr>
          <w:t>Arts-based staff wellbeing project wins another national award</w:t>
        </w:r>
      </w:hyperlink>
    </w:p>
    <w:p w14:paraId="2930273C" w14:textId="151D080D" w:rsidR="004371F2" w:rsidRPr="002F63D6" w:rsidRDefault="004371F2" w:rsidP="006F6DD5">
      <w:pPr>
        <w:spacing w:before="100" w:beforeAutospacing="1" w:after="100" w:afterAutospacing="1" w:line="300" w:lineRule="atLeast"/>
        <w:rPr>
          <w:rFonts w:ascii="Helvetica" w:eastAsia="Times New Roman" w:hAnsi="Helvetica" w:cs="Segoe UI"/>
          <w:sz w:val="21"/>
          <w:szCs w:val="21"/>
          <w:lang w:eastAsia="en-GB"/>
        </w:rPr>
      </w:pPr>
      <w:r w:rsidRPr="002F63D6">
        <w:rPr>
          <w:rFonts w:ascii="Helvetica" w:eastAsia="Times New Roman" w:hAnsi="Helvetica" w:cs="Segoe UI"/>
          <w:b/>
          <w:bCs/>
          <w:sz w:val="21"/>
          <w:szCs w:val="21"/>
          <w:lang w:eastAsia="en-GB"/>
        </w:rPr>
        <w:t xml:space="preserve">WHO Europe </w:t>
      </w:r>
      <w:r w:rsidR="0019699E" w:rsidRPr="002F63D6">
        <w:rPr>
          <w:rFonts w:ascii="Helvetica" w:hAnsi="Helvetica"/>
          <w:sz w:val="21"/>
          <w:szCs w:val="21"/>
        </w:rPr>
        <w:t>scoping review (3,000+ studies) evidenc</w:t>
      </w:r>
      <w:r w:rsidR="0019699E">
        <w:rPr>
          <w:rFonts w:ascii="Helvetica" w:hAnsi="Helvetica"/>
          <w:sz w:val="21"/>
          <w:szCs w:val="21"/>
        </w:rPr>
        <w:t>ing</w:t>
      </w:r>
      <w:r w:rsidR="0019699E" w:rsidRPr="002F63D6">
        <w:rPr>
          <w:rFonts w:ascii="Helvetica" w:hAnsi="Helvetica"/>
          <w:sz w:val="21"/>
          <w:szCs w:val="21"/>
        </w:rPr>
        <w:t xml:space="preserve"> arts’ role across prevention, promotion, and treatment</w:t>
      </w:r>
      <w:r w:rsidR="0019699E">
        <w:rPr>
          <w:rFonts w:ascii="Helvetica" w:hAnsi="Helvetica"/>
          <w:sz w:val="21"/>
          <w:szCs w:val="21"/>
        </w:rPr>
        <w:t xml:space="preserve"> and </w:t>
      </w:r>
      <w:r w:rsidR="0019699E" w:rsidRPr="002F63D6">
        <w:rPr>
          <w:rFonts w:ascii="Helvetica" w:hAnsi="Helvetica"/>
          <w:sz w:val="21"/>
          <w:szCs w:val="21"/>
        </w:rPr>
        <w:t>supporting the adoption of creative health inside NHS Wales workforce plans</w:t>
      </w:r>
      <w:r w:rsidR="0019699E">
        <w:rPr>
          <w:rFonts w:ascii="Helvetica" w:hAnsi="Helvetica"/>
          <w:sz w:val="21"/>
          <w:szCs w:val="21"/>
        </w:rPr>
        <w:t xml:space="preserve"> </w:t>
      </w:r>
      <w:r w:rsidRPr="002F63D6">
        <w:rPr>
          <w:rFonts w:ascii="Helvetica" w:eastAsia="Times New Roman" w:hAnsi="Helvetica" w:cs="Segoe UI"/>
          <w:b/>
          <w:bCs/>
          <w:sz w:val="21"/>
          <w:szCs w:val="21"/>
          <w:lang w:eastAsia="en-GB"/>
        </w:rPr>
        <w:t>HEN Synthesis Report 67 (Fancourt &amp; Finn, 2019)</w:t>
      </w:r>
      <w:r w:rsidRPr="002F63D6">
        <w:rPr>
          <w:rFonts w:ascii="Helvetica" w:eastAsia="Times New Roman" w:hAnsi="Helvetica" w:cs="Segoe UI"/>
          <w:sz w:val="21"/>
          <w:szCs w:val="21"/>
          <w:lang w:eastAsia="en-GB"/>
        </w:rPr>
        <w:t xml:space="preserve">: </w:t>
      </w:r>
      <w:hyperlink r:id="rId20" w:tgtFrame="_blank" w:history="1">
        <w:r w:rsidRPr="002F63D6">
          <w:rPr>
            <w:rFonts w:ascii="Helvetica" w:eastAsia="Times New Roman" w:hAnsi="Helvetica" w:cs="Segoe UI"/>
            <w:color w:val="464FEB"/>
            <w:sz w:val="21"/>
            <w:szCs w:val="21"/>
            <w:lang w:eastAsia="en-GB"/>
          </w:rPr>
          <w:t>WHO landing page</w:t>
        </w:r>
      </w:hyperlink>
      <w:r w:rsidRPr="002F63D6">
        <w:rPr>
          <w:rFonts w:ascii="Helvetica" w:eastAsia="Times New Roman" w:hAnsi="Helvetica" w:cs="Segoe UI"/>
          <w:sz w:val="21"/>
          <w:szCs w:val="21"/>
          <w:lang w:eastAsia="en-GB"/>
        </w:rPr>
        <w:t xml:space="preserve"> | </w:t>
      </w:r>
      <w:hyperlink r:id="rId21" w:tgtFrame="_blank" w:history="1">
        <w:r w:rsidRPr="002F63D6">
          <w:rPr>
            <w:rFonts w:ascii="Helvetica" w:eastAsia="Times New Roman" w:hAnsi="Helvetica" w:cs="Segoe UI"/>
            <w:color w:val="464FEB"/>
            <w:sz w:val="21"/>
            <w:szCs w:val="21"/>
            <w:lang w:eastAsia="en-GB"/>
          </w:rPr>
          <w:t>Direct PDF</w:t>
        </w:r>
      </w:hyperlink>
    </w:p>
    <w:p w14:paraId="375DEC75" w14:textId="77777777" w:rsidR="004371F2" w:rsidRPr="002F63D6" w:rsidRDefault="004371F2" w:rsidP="006F6DD5">
      <w:pPr>
        <w:spacing w:before="100" w:beforeAutospacing="1" w:after="100" w:afterAutospacing="1" w:line="300" w:lineRule="atLeast"/>
        <w:rPr>
          <w:rFonts w:ascii="Helvetica" w:eastAsia="Times New Roman" w:hAnsi="Helvetica" w:cs="Segoe UI"/>
          <w:sz w:val="21"/>
          <w:szCs w:val="21"/>
          <w:lang w:eastAsia="en-GB"/>
        </w:rPr>
      </w:pPr>
      <w:r w:rsidRPr="002F63D6">
        <w:rPr>
          <w:rFonts w:ascii="Helvetica" w:eastAsia="Times New Roman" w:hAnsi="Helvetica" w:cs="Segoe UI"/>
          <w:b/>
          <w:bCs/>
          <w:sz w:val="21"/>
          <w:szCs w:val="21"/>
          <w:lang w:eastAsia="en-GB"/>
        </w:rPr>
        <w:t>WAHWN – Wales Arts Health &amp; Wellbeing Network (sector support)</w:t>
      </w:r>
      <w:r w:rsidRPr="002F63D6">
        <w:rPr>
          <w:rFonts w:ascii="Helvetica" w:eastAsia="Times New Roman" w:hAnsi="Helvetica" w:cs="Segoe UI"/>
          <w:sz w:val="21"/>
          <w:szCs w:val="21"/>
          <w:lang w:eastAsia="en-GB"/>
        </w:rPr>
        <w:t xml:space="preserve">: </w:t>
      </w:r>
      <w:hyperlink r:id="rId22" w:tgtFrame="_blank" w:history="1">
        <w:proofErr w:type="spellStart"/>
        <w:proofErr w:type="gramStart"/>
        <w:r w:rsidRPr="002F63D6">
          <w:rPr>
            <w:rFonts w:ascii="Helvetica" w:eastAsia="Times New Roman" w:hAnsi="Helvetica" w:cs="Segoe UI"/>
            <w:color w:val="464FEB"/>
            <w:sz w:val="21"/>
            <w:szCs w:val="21"/>
            <w:lang w:eastAsia="en-GB"/>
          </w:rPr>
          <w:t>wahwn.cymru</w:t>
        </w:r>
        <w:proofErr w:type="spellEnd"/>
        <w:proofErr w:type="gramEnd"/>
      </w:hyperlink>
    </w:p>
    <w:p w14:paraId="29451F2B" w14:textId="77777777" w:rsidR="004371F2" w:rsidRPr="002F63D6" w:rsidRDefault="004371F2" w:rsidP="006F6DD5">
      <w:pPr>
        <w:rPr>
          <w:rFonts w:ascii="Helvetica" w:hAnsi="Helvetica"/>
          <w:sz w:val="21"/>
          <w:szCs w:val="21"/>
        </w:rPr>
      </w:pPr>
    </w:p>
    <w:p w14:paraId="37733439" w14:textId="77777777" w:rsidR="004371F2" w:rsidRDefault="004371F2" w:rsidP="006F6DD5">
      <w:pPr>
        <w:rPr>
          <w:rFonts w:ascii="Helvetica" w:hAnsi="Helvetica"/>
          <w:b/>
          <w:bCs/>
          <w:sz w:val="21"/>
          <w:szCs w:val="21"/>
        </w:rPr>
      </w:pPr>
    </w:p>
    <w:p w14:paraId="3D7D200F" w14:textId="77777777" w:rsidR="00C57769" w:rsidRDefault="00C57769" w:rsidP="006F6DD5">
      <w:pPr>
        <w:rPr>
          <w:rFonts w:ascii="Helvetica" w:hAnsi="Helvetica"/>
          <w:b/>
          <w:bCs/>
          <w:sz w:val="21"/>
          <w:szCs w:val="21"/>
        </w:rPr>
      </w:pPr>
    </w:p>
    <w:p w14:paraId="34FA1FA0" w14:textId="77777777" w:rsidR="00C57769" w:rsidRDefault="00C57769" w:rsidP="006F6DD5">
      <w:pPr>
        <w:rPr>
          <w:rFonts w:ascii="Helvetica" w:hAnsi="Helvetica"/>
          <w:b/>
          <w:bCs/>
          <w:sz w:val="21"/>
          <w:szCs w:val="21"/>
        </w:rPr>
      </w:pPr>
    </w:p>
    <w:p w14:paraId="4F7AA6CD" w14:textId="77777777" w:rsidR="00C57769" w:rsidRDefault="00C57769" w:rsidP="006F6DD5">
      <w:pPr>
        <w:rPr>
          <w:rFonts w:ascii="Helvetica" w:hAnsi="Helvetica"/>
          <w:b/>
          <w:bCs/>
          <w:sz w:val="21"/>
          <w:szCs w:val="21"/>
        </w:rPr>
      </w:pPr>
    </w:p>
    <w:p w14:paraId="55EB4990" w14:textId="77777777" w:rsidR="00B12D84" w:rsidRDefault="00B12D84" w:rsidP="006F6DD5">
      <w:pPr>
        <w:rPr>
          <w:rFonts w:ascii="Helvetica" w:hAnsi="Helvetica"/>
          <w:sz w:val="21"/>
          <w:szCs w:val="21"/>
        </w:rPr>
      </w:pPr>
    </w:p>
    <w:p w14:paraId="3547A84E" w14:textId="77777777" w:rsidR="00B12D84" w:rsidRDefault="00B12D84" w:rsidP="006F6DD5">
      <w:pPr>
        <w:rPr>
          <w:rFonts w:ascii="Helvetica" w:hAnsi="Helvetica"/>
          <w:sz w:val="21"/>
          <w:szCs w:val="21"/>
        </w:rPr>
      </w:pPr>
    </w:p>
    <w:p w14:paraId="2B2F20BF" w14:textId="77777777" w:rsidR="00B12D84" w:rsidRDefault="00B12D84" w:rsidP="006F6DD5">
      <w:pPr>
        <w:rPr>
          <w:rFonts w:ascii="Helvetica" w:hAnsi="Helvetica"/>
          <w:sz w:val="21"/>
          <w:szCs w:val="21"/>
        </w:rPr>
      </w:pPr>
    </w:p>
    <w:p w14:paraId="3149F3F0" w14:textId="77777777" w:rsidR="00B12D84" w:rsidRDefault="00B12D84" w:rsidP="006F6DD5">
      <w:pPr>
        <w:rPr>
          <w:rFonts w:ascii="Helvetica" w:hAnsi="Helvetica"/>
          <w:sz w:val="21"/>
          <w:szCs w:val="21"/>
        </w:rPr>
      </w:pPr>
    </w:p>
    <w:p w14:paraId="4FDCBD87" w14:textId="77777777" w:rsidR="00B12D84" w:rsidRDefault="00B12D84" w:rsidP="006F6DD5">
      <w:pPr>
        <w:rPr>
          <w:rFonts w:ascii="Helvetica" w:hAnsi="Helvetica"/>
          <w:sz w:val="21"/>
          <w:szCs w:val="21"/>
        </w:rPr>
      </w:pPr>
    </w:p>
    <w:p w14:paraId="11B8EE19" w14:textId="77777777" w:rsidR="00B12D84" w:rsidRDefault="00B12D84" w:rsidP="006F6DD5">
      <w:pPr>
        <w:rPr>
          <w:rFonts w:ascii="Helvetica" w:hAnsi="Helvetica"/>
          <w:sz w:val="21"/>
          <w:szCs w:val="21"/>
        </w:rPr>
      </w:pPr>
    </w:p>
    <w:p w14:paraId="6809E3ED" w14:textId="77777777" w:rsidR="00B12D84" w:rsidRDefault="00B12D84" w:rsidP="006F6DD5">
      <w:pPr>
        <w:rPr>
          <w:rFonts w:ascii="Helvetica" w:hAnsi="Helvetica"/>
          <w:sz w:val="21"/>
          <w:szCs w:val="21"/>
        </w:rPr>
      </w:pPr>
    </w:p>
    <w:p w14:paraId="04DEF65C" w14:textId="77777777" w:rsidR="00B12D84" w:rsidRDefault="00B12D84" w:rsidP="006F6DD5">
      <w:pPr>
        <w:rPr>
          <w:rFonts w:ascii="Helvetica" w:hAnsi="Helvetica"/>
          <w:sz w:val="21"/>
          <w:szCs w:val="21"/>
        </w:rPr>
      </w:pPr>
    </w:p>
    <w:p w14:paraId="5C986791" w14:textId="52F2B56B" w:rsidR="00B12D84" w:rsidRPr="00C57769" w:rsidRDefault="00C57769" w:rsidP="006F6DD5">
      <w:pPr>
        <w:rPr>
          <w:rFonts w:ascii="Helvetica" w:hAnsi="Helvetica"/>
          <w:sz w:val="21"/>
          <w:szCs w:val="21"/>
        </w:rPr>
      </w:pPr>
      <w:r w:rsidRPr="00C57769">
        <w:rPr>
          <w:rFonts w:ascii="Helvetica" w:hAnsi="Helvetica"/>
          <w:sz w:val="21"/>
          <w:szCs w:val="21"/>
        </w:rPr>
        <w:t>Justine Wheatley</w:t>
      </w:r>
      <w:r w:rsidR="00B12D84">
        <w:rPr>
          <w:rFonts w:ascii="Helvetica" w:hAnsi="Helvetica"/>
          <w:sz w:val="21"/>
          <w:szCs w:val="21"/>
        </w:rPr>
        <w:t>, 14 January 2026</w:t>
      </w:r>
    </w:p>
    <w:p w14:paraId="05B6D233" w14:textId="478D2E8A" w:rsidR="00C57769" w:rsidRDefault="00C57769" w:rsidP="006F6DD5">
      <w:pPr>
        <w:rPr>
          <w:rFonts w:ascii="Helvetica" w:hAnsi="Helvetica"/>
          <w:sz w:val="21"/>
          <w:szCs w:val="21"/>
        </w:rPr>
      </w:pPr>
      <w:r>
        <w:rPr>
          <w:rFonts w:ascii="Helvetica" w:hAnsi="Helvetica"/>
          <w:sz w:val="21"/>
          <w:szCs w:val="21"/>
        </w:rPr>
        <w:t xml:space="preserve">E: </w:t>
      </w:r>
      <w:r w:rsidRPr="00C57769">
        <w:rPr>
          <w:rFonts w:ascii="Helvetica" w:hAnsi="Helvetica"/>
          <w:sz w:val="21"/>
          <w:szCs w:val="21"/>
        </w:rPr>
        <w:t>jehwheatley@gmail.com</w:t>
      </w:r>
    </w:p>
    <w:p w14:paraId="29959E03" w14:textId="575310DB" w:rsidR="00C57769" w:rsidRPr="00C57769" w:rsidRDefault="00C57769" w:rsidP="006F6DD5">
      <w:pPr>
        <w:rPr>
          <w:rFonts w:ascii="Helvetica" w:hAnsi="Helvetica"/>
          <w:sz w:val="21"/>
          <w:szCs w:val="21"/>
        </w:rPr>
      </w:pPr>
      <w:r>
        <w:rPr>
          <w:rFonts w:ascii="Helvetica" w:hAnsi="Helvetica"/>
          <w:sz w:val="21"/>
          <w:szCs w:val="21"/>
        </w:rPr>
        <w:t>M: 07533 376605</w:t>
      </w:r>
    </w:p>
    <w:sectPr w:rsidR="00C57769" w:rsidRPr="00C57769" w:rsidSect="0037718C">
      <w:headerReference w:type="default" r:id="rId23"/>
      <w:footerReference w:type="even" r:id="rId24"/>
      <w:footerReference w:type="default" r:id="rId25"/>
      <w:headerReference w:type="first" r:id="rId26"/>
      <w:footerReference w:type="first" r:id="rId27"/>
      <w:pgSz w:w="11900" w:h="16840"/>
      <w:pgMar w:top="1188" w:right="680" w:bottom="1225" w:left="730"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16F49D" w14:textId="77777777" w:rsidR="00F10239" w:rsidRDefault="00F10239" w:rsidP="005A5510">
      <w:r>
        <w:separator/>
      </w:r>
    </w:p>
  </w:endnote>
  <w:endnote w:type="continuationSeparator" w:id="0">
    <w:p w14:paraId="41F692B5" w14:textId="77777777" w:rsidR="00F10239" w:rsidRDefault="00F10239" w:rsidP="005A55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Helvetica">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Futura Medium">
    <w:altName w:val="Arial"/>
    <w:charset w:val="B1"/>
    <w:family w:val="swiss"/>
    <w:pitch w:val="variable"/>
    <w:sig w:usb0="80000867" w:usb1="00000000" w:usb2="00000000" w:usb3="00000000" w:csb0="000001F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921918897"/>
      <w:docPartObj>
        <w:docPartGallery w:val="Page Numbers (Bottom of Page)"/>
        <w:docPartUnique/>
      </w:docPartObj>
    </w:sdtPr>
    <w:sdtEndPr>
      <w:rPr>
        <w:rStyle w:val="PageNumber"/>
      </w:rPr>
    </w:sdtEndPr>
    <w:sdtContent>
      <w:p w14:paraId="786DC9A2" w14:textId="115716DF" w:rsidR="00B80573" w:rsidRDefault="00B80573" w:rsidP="001B518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635F48D" w14:textId="77777777" w:rsidR="00B80573" w:rsidRDefault="00B80573" w:rsidP="00B8057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345701466"/>
      <w:docPartObj>
        <w:docPartGallery w:val="Page Numbers (Bottom of Page)"/>
        <w:docPartUnique/>
      </w:docPartObj>
    </w:sdtPr>
    <w:sdtEndPr>
      <w:rPr>
        <w:rStyle w:val="PageNumber"/>
      </w:rPr>
    </w:sdtEndPr>
    <w:sdtContent>
      <w:p w14:paraId="52619E43" w14:textId="79599AD7" w:rsidR="00B80573" w:rsidRDefault="00B80573" w:rsidP="001B518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37F7EDD" w14:textId="6D832532" w:rsidR="007F58B7" w:rsidRDefault="007F58B7" w:rsidP="001B5189">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30F12A" w14:textId="77777777" w:rsidR="00CB4973" w:rsidRDefault="00CB4973" w:rsidP="0037718C">
    <w:pPr>
      <w:pStyle w:val="Footer"/>
      <w:ind w:left="-284" w:right="-425"/>
    </w:pPr>
    <w:r>
      <w:rPr>
        <w:noProof/>
      </w:rPr>
      <w:drawing>
        <wp:inline distT="0" distB="0" distL="0" distR="0" wp14:anchorId="17A0C38F" wp14:editId="04FED916">
          <wp:extent cx="510988" cy="510988"/>
          <wp:effectExtent l="0" t="0" r="0" b="0"/>
          <wp:docPr id="837976738" name="Picture 1" descr="A logo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111122" name="Picture 1" descr="A logo with text on it&#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546712" cy="546712"/>
                  </a:xfrm>
                  <a:prstGeom prst="rect">
                    <a:avLst/>
                  </a:prstGeom>
                </pic:spPr>
              </pic:pic>
            </a:graphicData>
          </a:graphic>
        </wp:inline>
      </w:drawing>
    </w:r>
    <w:r>
      <w:rPr>
        <w:noProof/>
      </w:rPr>
      <w:drawing>
        <wp:inline distT="0" distB="0" distL="0" distR="0" wp14:anchorId="423A3807" wp14:editId="4E95701C">
          <wp:extent cx="3989294" cy="411194"/>
          <wp:effectExtent l="0" t="0" r="0" b="0"/>
          <wp:docPr id="15869836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6275" name="Picture 16916275"/>
                  <pic:cNvPicPr/>
                </pic:nvPicPr>
                <pic:blipFill>
                  <a:blip r:embed="rId2">
                    <a:extLst>
                      <a:ext uri="{28A0092B-C50C-407E-A947-70E740481C1C}">
                        <a14:useLocalDpi xmlns:a14="http://schemas.microsoft.com/office/drawing/2010/main" val="0"/>
                      </a:ext>
                    </a:extLst>
                  </a:blip>
                  <a:stretch>
                    <a:fillRect/>
                  </a:stretch>
                </pic:blipFill>
                <pic:spPr>
                  <a:xfrm>
                    <a:off x="0" y="0"/>
                    <a:ext cx="4280583" cy="441218"/>
                  </a:xfrm>
                  <a:prstGeom prst="rect">
                    <a:avLst/>
                  </a:prstGeom>
                </pic:spPr>
              </pic:pic>
            </a:graphicData>
          </a:graphic>
        </wp:inline>
      </w:drawing>
    </w:r>
    <w:r>
      <w:rPr>
        <w:noProof/>
      </w:rPr>
      <w:drawing>
        <wp:inline distT="0" distB="0" distL="0" distR="0" wp14:anchorId="4231C916" wp14:editId="59AA280B">
          <wp:extent cx="995082" cy="299175"/>
          <wp:effectExtent l="0" t="0" r="0" b="5715"/>
          <wp:docPr id="224306405" name="Picture 3" descr="A green rectangular sign with white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530676" name="Picture 3" descr="A green rectangular sign with white letters&#10;&#10;AI-generated content may be incorrect."/>
                  <pic:cNvPicPr/>
                </pic:nvPicPr>
                <pic:blipFill>
                  <a:blip r:embed="rId3">
                    <a:extLst>
                      <a:ext uri="{28A0092B-C50C-407E-A947-70E740481C1C}">
                        <a14:useLocalDpi xmlns:a14="http://schemas.microsoft.com/office/drawing/2010/main" val="0"/>
                      </a:ext>
                    </a:extLst>
                  </a:blip>
                  <a:stretch>
                    <a:fillRect/>
                  </a:stretch>
                </pic:blipFill>
                <pic:spPr>
                  <a:xfrm>
                    <a:off x="0" y="0"/>
                    <a:ext cx="1090047" cy="327727"/>
                  </a:xfrm>
                  <a:prstGeom prst="rect">
                    <a:avLst/>
                  </a:prstGeom>
                </pic:spPr>
              </pic:pic>
            </a:graphicData>
          </a:graphic>
        </wp:inline>
      </w:drawing>
    </w:r>
    <w:r>
      <w:rPr>
        <w:noProof/>
      </w:rPr>
      <w:drawing>
        <wp:inline distT="0" distB="0" distL="0" distR="0" wp14:anchorId="0418A0AE" wp14:editId="3FD8E38A">
          <wp:extent cx="1448555" cy="474804"/>
          <wp:effectExtent l="0" t="0" r="0" b="0"/>
          <wp:docPr id="1650314428" name="Picture 4"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875839" name="Picture 4" descr="A close-up of a logo&#10;&#10;AI-generated content may be incorrect."/>
                  <pic:cNvPicPr/>
                </pic:nvPicPr>
                <pic:blipFill>
                  <a:blip r:embed="rId4">
                    <a:extLst>
                      <a:ext uri="{28A0092B-C50C-407E-A947-70E740481C1C}">
                        <a14:useLocalDpi xmlns:a14="http://schemas.microsoft.com/office/drawing/2010/main" val="0"/>
                      </a:ext>
                    </a:extLst>
                  </a:blip>
                  <a:stretch>
                    <a:fillRect/>
                  </a:stretch>
                </pic:blipFill>
                <pic:spPr>
                  <a:xfrm>
                    <a:off x="0" y="0"/>
                    <a:ext cx="1549963" cy="508043"/>
                  </a:xfrm>
                  <a:prstGeom prst="rect">
                    <a:avLst/>
                  </a:prstGeom>
                </pic:spPr>
              </pic:pic>
            </a:graphicData>
          </a:graphic>
        </wp:inline>
      </w:drawing>
    </w:r>
  </w:p>
  <w:p w14:paraId="33504178" w14:textId="77777777" w:rsidR="00CB4973" w:rsidRDefault="00CB4973" w:rsidP="00CB4973">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F4F129" w14:textId="77777777" w:rsidR="00F10239" w:rsidRDefault="00F10239" w:rsidP="005A5510">
      <w:r>
        <w:separator/>
      </w:r>
    </w:p>
  </w:footnote>
  <w:footnote w:type="continuationSeparator" w:id="0">
    <w:p w14:paraId="2FC431B4" w14:textId="77777777" w:rsidR="00F10239" w:rsidRDefault="00F10239" w:rsidP="005A551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727198" w14:textId="1F1ED9D4" w:rsidR="005A5510" w:rsidRPr="005A5510" w:rsidRDefault="005A5510">
    <w:pPr>
      <w:pStyle w:val="Header"/>
      <w:rPr>
        <w:rFonts w:ascii="Futura Medium" w:hAnsi="Futura Medium" w:cs="Futura Medium"/>
        <w:color w:val="6A9D00"/>
        <w:sz w:val="32"/>
        <w:szCs w:val="32"/>
      </w:rPr>
    </w:pPr>
    <w:r w:rsidRPr="005A5510">
      <w:rPr>
        <w:rFonts w:ascii="Futura Medium" w:hAnsi="Futura Medium" w:cs="Futura Medium" w:hint="cs"/>
        <w:color w:val="6A9D00"/>
        <w:sz w:val="32"/>
        <w:szCs w:val="32"/>
        <w:shd w:val="clear" w:color="auto" w:fill="FFFFFF"/>
      </w:rPr>
      <w:t>JUSTINE WHEATLEY</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45FA67" w14:textId="393AFF19" w:rsidR="00C57769" w:rsidRDefault="00C57769">
    <w:pPr>
      <w:pStyle w:val="Header"/>
      <w:rPr>
        <w:rFonts w:ascii="Futura Medium" w:hAnsi="Futura Medium" w:cs="Futura Medium"/>
        <w:color w:val="6A9D00"/>
        <w:sz w:val="32"/>
        <w:szCs w:val="32"/>
      </w:rPr>
    </w:pPr>
    <w:r w:rsidRPr="005A5510">
      <w:rPr>
        <w:rFonts w:ascii="Futura Medium" w:hAnsi="Futura Medium" w:cs="Futura Medium" w:hint="cs"/>
        <w:color w:val="6A9D00"/>
        <w:sz w:val="32"/>
        <w:szCs w:val="32"/>
        <w:shd w:val="clear" w:color="auto" w:fill="FFFFFF"/>
      </w:rPr>
      <w:t>JUSTINE WHEATLEY</w:t>
    </w:r>
  </w:p>
  <w:p w14:paraId="2345F677" w14:textId="77777777" w:rsidR="00C57769" w:rsidRPr="00C57769" w:rsidRDefault="00C57769">
    <w:pPr>
      <w:pStyle w:val="Header"/>
      <w:rPr>
        <w:rFonts w:ascii="Futura Medium" w:hAnsi="Futura Medium" w:cs="Futura Medium"/>
        <w:color w:val="6A9D00"/>
        <w:sz w:val="32"/>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F1F3F"/>
    <w:multiLevelType w:val="multilevel"/>
    <w:tmpl w:val="C0ECD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117F0C"/>
    <w:multiLevelType w:val="multilevel"/>
    <w:tmpl w:val="84868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E829BC"/>
    <w:multiLevelType w:val="multilevel"/>
    <w:tmpl w:val="B1548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B49322F"/>
    <w:multiLevelType w:val="hybridMultilevel"/>
    <w:tmpl w:val="BAC6F07E"/>
    <w:lvl w:ilvl="0" w:tplc="BF0E2360">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38054A6"/>
    <w:multiLevelType w:val="multilevel"/>
    <w:tmpl w:val="7C9E3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D0B7589"/>
    <w:multiLevelType w:val="hybridMultilevel"/>
    <w:tmpl w:val="CD4C5D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EE623D6"/>
    <w:multiLevelType w:val="hybridMultilevel"/>
    <w:tmpl w:val="34CAB648"/>
    <w:lvl w:ilvl="0" w:tplc="BF0E2360">
      <w:start w:val="1"/>
      <w:numFmt w:val="decimal"/>
      <w:lvlText w:val="%1."/>
      <w:lvlJc w:val="left"/>
      <w:pPr>
        <w:ind w:left="1571" w:hanging="360"/>
      </w:pPr>
      <w:rPr>
        <w:rFonts w:hint="default"/>
        <w:b w:val="0"/>
        <w:bCs w:val="0"/>
      </w:rPr>
    </w:lvl>
    <w:lvl w:ilvl="1" w:tplc="FFFFFFFF" w:tentative="1">
      <w:start w:val="1"/>
      <w:numFmt w:val="bullet"/>
      <w:lvlText w:val="o"/>
      <w:lvlJc w:val="left"/>
      <w:pPr>
        <w:ind w:left="2291" w:hanging="360"/>
      </w:pPr>
      <w:rPr>
        <w:rFonts w:ascii="Courier New" w:hAnsi="Courier New" w:cs="Courier New" w:hint="default"/>
      </w:rPr>
    </w:lvl>
    <w:lvl w:ilvl="2" w:tplc="FFFFFFFF" w:tentative="1">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cs="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cs="Courier New" w:hint="default"/>
      </w:rPr>
    </w:lvl>
    <w:lvl w:ilvl="8" w:tplc="FFFFFFFF" w:tentative="1">
      <w:start w:val="1"/>
      <w:numFmt w:val="bullet"/>
      <w:lvlText w:val=""/>
      <w:lvlJc w:val="left"/>
      <w:pPr>
        <w:ind w:left="7331" w:hanging="360"/>
      </w:pPr>
      <w:rPr>
        <w:rFonts w:ascii="Wingdings" w:hAnsi="Wingdings" w:hint="default"/>
      </w:rPr>
    </w:lvl>
  </w:abstractNum>
  <w:abstractNum w:abstractNumId="7" w15:restartNumberingAfterBreak="0">
    <w:nsid w:val="20AB6AE5"/>
    <w:multiLevelType w:val="multilevel"/>
    <w:tmpl w:val="0809001F"/>
    <w:lvl w:ilvl="0">
      <w:start w:val="1"/>
      <w:numFmt w:val="decimal"/>
      <w:lvlText w:val="%1."/>
      <w:lvlJc w:val="left"/>
      <w:pPr>
        <w:ind w:left="360" w:hanging="360"/>
      </w:pPr>
      <w:rPr>
        <w:b w:val="0"/>
        <w:bCs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62D414E"/>
    <w:multiLevelType w:val="multilevel"/>
    <w:tmpl w:val="39666A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6EA13F5"/>
    <w:multiLevelType w:val="multilevel"/>
    <w:tmpl w:val="85440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7011D40"/>
    <w:multiLevelType w:val="hybridMultilevel"/>
    <w:tmpl w:val="B3B4774E"/>
    <w:lvl w:ilvl="0" w:tplc="2872E6BC">
      <w:start w:val="58"/>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8CD026D"/>
    <w:multiLevelType w:val="hybridMultilevel"/>
    <w:tmpl w:val="4A703828"/>
    <w:lvl w:ilvl="0" w:tplc="2872E6BC">
      <w:start w:val="58"/>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AE846DC"/>
    <w:multiLevelType w:val="hybridMultilevel"/>
    <w:tmpl w:val="92BA919E"/>
    <w:lvl w:ilvl="0" w:tplc="BF0E2360">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CBE2E87"/>
    <w:multiLevelType w:val="multilevel"/>
    <w:tmpl w:val="3F2C07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0933B35"/>
    <w:multiLevelType w:val="multilevel"/>
    <w:tmpl w:val="34FE7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2244D44"/>
    <w:multiLevelType w:val="hybridMultilevel"/>
    <w:tmpl w:val="41C0CD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F457E36"/>
    <w:multiLevelType w:val="hybridMultilevel"/>
    <w:tmpl w:val="08F023D6"/>
    <w:lvl w:ilvl="0" w:tplc="BF0E2360">
      <w:start w:val="1"/>
      <w:numFmt w:val="decimal"/>
      <w:lvlText w:val="%1."/>
      <w:lvlJc w:val="left"/>
      <w:pPr>
        <w:ind w:left="1571" w:hanging="360"/>
      </w:pPr>
      <w:rPr>
        <w:rFonts w:hint="default"/>
        <w:b w:val="0"/>
        <w:bCs w:val="0"/>
      </w:rPr>
    </w:lvl>
    <w:lvl w:ilvl="1" w:tplc="FFFFFFFF" w:tentative="1">
      <w:start w:val="1"/>
      <w:numFmt w:val="bullet"/>
      <w:lvlText w:val="o"/>
      <w:lvlJc w:val="left"/>
      <w:pPr>
        <w:ind w:left="2291" w:hanging="360"/>
      </w:pPr>
      <w:rPr>
        <w:rFonts w:ascii="Courier New" w:hAnsi="Courier New" w:cs="Courier New" w:hint="default"/>
      </w:rPr>
    </w:lvl>
    <w:lvl w:ilvl="2" w:tplc="FFFFFFFF" w:tentative="1">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cs="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cs="Courier New" w:hint="default"/>
      </w:rPr>
    </w:lvl>
    <w:lvl w:ilvl="8" w:tplc="FFFFFFFF" w:tentative="1">
      <w:start w:val="1"/>
      <w:numFmt w:val="bullet"/>
      <w:lvlText w:val=""/>
      <w:lvlJc w:val="left"/>
      <w:pPr>
        <w:ind w:left="7331" w:hanging="360"/>
      </w:pPr>
      <w:rPr>
        <w:rFonts w:ascii="Wingdings" w:hAnsi="Wingdings" w:hint="default"/>
      </w:rPr>
    </w:lvl>
  </w:abstractNum>
  <w:abstractNum w:abstractNumId="17" w15:restartNumberingAfterBreak="0">
    <w:nsid w:val="43974047"/>
    <w:multiLevelType w:val="multilevel"/>
    <w:tmpl w:val="CD4C5D88"/>
    <w:styleLink w:val="CurrentList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73A2D1B"/>
    <w:multiLevelType w:val="hybridMultilevel"/>
    <w:tmpl w:val="5C245E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7777413"/>
    <w:multiLevelType w:val="multilevel"/>
    <w:tmpl w:val="A3547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A654062"/>
    <w:multiLevelType w:val="multilevel"/>
    <w:tmpl w:val="52E6D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B1A6723"/>
    <w:multiLevelType w:val="hybridMultilevel"/>
    <w:tmpl w:val="D702E832"/>
    <w:lvl w:ilvl="0" w:tplc="2872E6BC">
      <w:start w:val="58"/>
      <w:numFmt w:val="bullet"/>
      <w:lvlText w:val="-"/>
      <w:lvlJc w:val="left"/>
      <w:pPr>
        <w:ind w:left="1571" w:hanging="360"/>
      </w:pPr>
      <w:rPr>
        <w:rFonts w:ascii="Aptos" w:eastAsiaTheme="minorHAnsi" w:hAnsi="Aptos" w:cstheme="minorBidi"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22" w15:restartNumberingAfterBreak="0">
    <w:nsid w:val="4B831661"/>
    <w:multiLevelType w:val="hybridMultilevel"/>
    <w:tmpl w:val="97485346"/>
    <w:lvl w:ilvl="0" w:tplc="BF0E2360">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BA36D28"/>
    <w:multiLevelType w:val="multilevel"/>
    <w:tmpl w:val="D8FE36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BB11A5D"/>
    <w:multiLevelType w:val="hybridMultilevel"/>
    <w:tmpl w:val="C0F62884"/>
    <w:lvl w:ilvl="0" w:tplc="2872E6BC">
      <w:start w:val="58"/>
      <w:numFmt w:val="bullet"/>
      <w:lvlText w:val="-"/>
      <w:lvlJc w:val="left"/>
      <w:pPr>
        <w:ind w:left="720" w:hanging="360"/>
      </w:pPr>
      <w:rPr>
        <w:rFonts w:ascii="Aptos" w:eastAsiaTheme="minorHAnsi" w:hAnsi="Aptos" w:cstheme="minorBidi" w:hint="default"/>
        <w:b w:val="0"/>
        <w:bC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188042C"/>
    <w:multiLevelType w:val="multilevel"/>
    <w:tmpl w:val="69E291D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D6F43EE"/>
    <w:multiLevelType w:val="hybridMultilevel"/>
    <w:tmpl w:val="19F051DE"/>
    <w:lvl w:ilvl="0" w:tplc="10840C48">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E1F0EC3"/>
    <w:multiLevelType w:val="multilevel"/>
    <w:tmpl w:val="FE1AD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E801314"/>
    <w:multiLevelType w:val="multilevel"/>
    <w:tmpl w:val="4AD671A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9" w15:restartNumberingAfterBreak="0">
    <w:nsid w:val="5FE64090"/>
    <w:multiLevelType w:val="hybridMultilevel"/>
    <w:tmpl w:val="1FE027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1FA7E58"/>
    <w:multiLevelType w:val="hybridMultilevel"/>
    <w:tmpl w:val="8A0C54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2B16176"/>
    <w:multiLevelType w:val="multilevel"/>
    <w:tmpl w:val="52004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8136133"/>
    <w:multiLevelType w:val="multilevel"/>
    <w:tmpl w:val="41C24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8374335"/>
    <w:multiLevelType w:val="multilevel"/>
    <w:tmpl w:val="05724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8F958B0"/>
    <w:multiLevelType w:val="multilevel"/>
    <w:tmpl w:val="47948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9257A62"/>
    <w:multiLevelType w:val="multilevel"/>
    <w:tmpl w:val="AF6C4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C86302F"/>
    <w:multiLevelType w:val="multilevel"/>
    <w:tmpl w:val="4C12B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D9948D6"/>
    <w:multiLevelType w:val="hybridMultilevel"/>
    <w:tmpl w:val="CA1669CA"/>
    <w:lvl w:ilvl="0" w:tplc="AA16AF98">
      <w:start w:val="58"/>
      <w:numFmt w:val="bullet"/>
      <w:lvlText w:val="-"/>
      <w:lvlJc w:val="left"/>
      <w:pPr>
        <w:ind w:left="720" w:hanging="360"/>
      </w:pPr>
      <w:rPr>
        <w:rFonts w:ascii="Helvetica" w:eastAsia="Times New Roman" w:hAnsi="Helvetic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F293F3E"/>
    <w:multiLevelType w:val="multilevel"/>
    <w:tmpl w:val="D1567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1051512"/>
    <w:multiLevelType w:val="hybridMultilevel"/>
    <w:tmpl w:val="F7A2A544"/>
    <w:lvl w:ilvl="0" w:tplc="2872E6BC">
      <w:start w:val="58"/>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11D4445"/>
    <w:multiLevelType w:val="hybridMultilevel"/>
    <w:tmpl w:val="783892EE"/>
    <w:lvl w:ilvl="0" w:tplc="BF523674">
      <w:start w:val="1"/>
      <w:numFmt w:val="decimal"/>
      <w:lvlText w:val="%1."/>
      <w:lvlJc w:val="left"/>
      <w:pPr>
        <w:ind w:left="720" w:hanging="360"/>
      </w:pPr>
      <w:rPr>
        <w:rFonts w:eastAsiaTheme="minorHAnsi" w:cstheme="minorBidi" w:hint="default"/>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6932902"/>
    <w:multiLevelType w:val="hybridMultilevel"/>
    <w:tmpl w:val="F24AA65E"/>
    <w:lvl w:ilvl="0" w:tplc="0C00CEA0">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6E61978"/>
    <w:multiLevelType w:val="hybridMultilevel"/>
    <w:tmpl w:val="AA7E382A"/>
    <w:lvl w:ilvl="0" w:tplc="2872E6BC">
      <w:start w:val="58"/>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930675D"/>
    <w:multiLevelType w:val="multilevel"/>
    <w:tmpl w:val="47423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94299118">
    <w:abstractNumId w:val="11"/>
  </w:num>
  <w:num w:numId="2" w16cid:durableId="347757369">
    <w:abstractNumId w:val="30"/>
  </w:num>
  <w:num w:numId="3" w16cid:durableId="853543681">
    <w:abstractNumId w:val="29"/>
  </w:num>
  <w:num w:numId="4" w16cid:durableId="1975910789">
    <w:abstractNumId w:val="34"/>
  </w:num>
  <w:num w:numId="5" w16cid:durableId="1559976927">
    <w:abstractNumId w:val="33"/>
  </w:num>
  <w:num w:numId="6" w16cid:durableId="1926186507">
    <w:abstractNumId w:val="2"/>
  </w:num>
  <w:num w:numId="7" w16cid:durableId="1764302511">
    <w:abstractNumId w:val="37"/>
  </w:num>
  <w:num w:numId="8" w16cid:durableId="1000618904">
    <w:abstractNumId w:val="24"/>
  </w:num>
  <w:num w:numId="9" w16cid:durableId="838423325">
    <w:abstractNumId w:val="43"/>
  </w:num>
  <w:num w:numId="10" w16cid:durableId="737049678">
    <w:abstractNumId w:val="38"/>
  </w:num>
  <w:num w:numId="11" w16cid:durableId="668220065">
    <w:abstractNumId w:val="27"/>
  </w:num>
  <w:num w:numId="12" w16cid:durableId="1500729511">
    <w:abstractNumId w:val="31"/>
  </w:num>
  <w:num w:numId="13" w16cid:durableId="1982153751">
    <w:abstractNumId w:val="4"/>
  </w:num>
  <w:num w:numId="14" w16cid:durableId="8724391">
    <w:abstractNumId w:val="32"/>
  </w:num>
  <w:num w:numId="15" w16cid:durableId="2113934438">
    <w:abstractNumId w:val="28"/>
  </w:num>
  <w:num w:numId="16" w16cid:durableId="1169708109">
    <w:abstractNumId w:val="36"/>
  </w:num>
  <w:num w:numId="17" w16cid:durableId="398097163">
    <w:abstractNumId w:val="25"/>
  </w:num>
  <w:num w:numId="18" w16cid:durableId="308829915">
    <w:abstractNumId w:val="1"/>
  </w:num>
  <w:num w:numId="19" w16cid:durableId="1833370388">
    <w:abstractNumId w:val="19"/>
  </w:num>
  <w:num w:numId="20" w16cid:durableId="795950337">
    <w:abstractNumId w:val="0"/>
  </w:num>
  <w:num w:numId="21" w16cid:durableId="258684146">
    <w:abstractNumId w:val="35"/>
  </w:num>
  <w:num w:numId="22" w16cid:durableId="1599411744">
    <w:abstractNumId w:val="13"/>
  </w:num>
  <w:num w:numId="23" w16cid:durableId="1674649285">
    <w:abstractNumId w:val="23"/>
  </w:num>
  <w:num w:numId="24" w16cid:durableId="1881353403">
    <w:abstractNumId w:val="9"/>
  </w:num>
  <w:num w:numId="25" w16cid:durableId="181433597">
    <w:abstractNumId w:val="14"/>
  </w:num>
  <w:num w:numId="26" w16cid:durableId="226186352">
    <w:abstractNumId w:val="20"/>
  </w:num>
  <w:num w:numId="27" w16cid:durableId="1261643338">
    <w:abstractNumId w:val="8"/>
  </w:num>
  <w:num w:numId="28" w16cid:durableId="893388008">
    <w:abstractNumId w:val="26"/>
  </w:num>
  <w:num w:numId="29" w16cid:durableId="1626691621">
    <w:abstractNumId w:val="3"/>
  </w:num>
  <w:num w:numId="30" w16cid:durableId="1318222721">
    <w:abstractNumId w:val="21"/>
  </w:num>
  <w:num w:numId="31" w16cid:durableId="981688618">
    <w:abstractNumId w:val="12"/>
  </w:num>
  <w:num w:numId="32" w16cid:durableId="33384286">
    <w:abstractNumId w:val="6"/>
  </w:num>
  <w:num w:numId="33" w16cid:durableId="15541024">
    <w:abstractNumId w:val="16"/>
  </w:num>
  <w:num w:numId="34" w16cid:durableId="578486719">
    <w:abstractNumId w:val="22"/>
  </w:num>
  <w:num w:numId="35" w16cid:durableId="382364194">
    <w:abstractNumId w:val="41"/>
  </w:num>
  <w:num w:numId="36" w16cid:durableId="1476606581">
    <w:abstractNumId w:val="40"/>
  </w:num>
  <w:num w:numId="37" w16cid:durableId="1701784653">
    <w:abstractNumId w:val="15"/>
  </w:num>
  <w:num w:numId="38" w16cid:durableId="1826126748">
    <w:abstractNumId w:val="18"/>
  </w:num>
  <w:num w:numId="39" w16cid:durableId="1471633240">
    <w:abstractNumId w:val="5"/>
  </w:num>
  <w:num w:numId="40" w16cid:durableId="265385081">
    <w:abstractNumId w:val="17"/>
  </w:num>
  <w:num w:numId="41" w16cid:durableId="123696704">
    <w:abstractNumId w:val="42"/>
  </w:num>
  <w:num w:numId="42" w16cid:durableId="1896963585">
    <w:abstractNumId w:val="10"/>
  </w:num>
  <w:num w:numId="43" w16cid:durableId="1095058417">
    <w:abstractNumId w:val="39"/>
  </w:num>
  <w:num w:numId="44" w16cid:durableId="124472824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4108"/>
    <w:rsid w:val="00003563"/>
    <w:rsid w:val="00024108"/>
    <w:rsid w:val="00053514"/>
    <w:rsid w:val="00097B35"/>
    <w:rsid w:val="000D2198"/>
    <w:rsid w:val="000D7FD5"/>
    <w:rsid w:val="00136D81"/>
    <w:rsid w:val="001635F7"/>
    <w:rsid w:val="00180F14"/>
    <w:rsid w:val="00191AC4"/>
    <w:rsid w:val="0019699E"/>
    <w:rsid w:val="001B0360"/>
    <w:rsid w:val="001B50D1"/>
    <w:rsid w:val="001B5189"/>
    <w:rsid w:val="001F4D80"/>
    <w:rsid w:val="00202D4E"/>
    <w:rsid w:val="002150CB"/>
    <w:rsid w:val="00224D4E"/>
    <w:rsid w:val="0023021B"/>
    <w:rsid w:val="00241A52"/>
    <w:rsid w:val="002425E6"/>
    <w:rsid w:val="00262BE1"/>
    <w:rsid w:val="00275179"/>
    <w:rsid w:val="0029718A"/>
    <w:rsid w:val="002A0EE2"/>
    <w:rsid w:val="002C222A"/>
    <w:rsid w:val="002D66B0"/>
    <w:rsid w:val="002E0B5B"/>
    <w:rsid w:val="002F63D6"/>
    <w:rsid w:val="003058B5"/>
    <w:rsid w:val="0032726C"/>
    <w:rsid w:val="003675FE"/>
    <w:rsid w:val="003718B0"/>
    <w:rsid w:val="0037718C"/>
    <w:rsid w:val="00382657"/>
    <w:rsid w:val="00387DCE"/>
    <w:rsid w:val="003B0A61"/>
    <w:rsid w:val="003B78B7"/>
    <w:rsid w:val="004219B4"/>
    <w:rsid w:val="004335F1"/>
    <w:rsid w:val="004371F2"/>
    <w:rsid w:val="00437F19"/>
    <w:rsid w:val="00443790"/>
    <w:rsid w:val="00445F73"/>
    <w:rsid w:val="00446B14"/>
    <w:rsid w:val="00457602"/>
    <w:rsid w:val="00475ACA"/>
    <w:rsid w:val="00485499"/>
    <w:rsid w:val="00497307"/>
    <w:rsid w:val="004A3B1F"/>
    <w:rsid w:val="004A4372"/>
    <w:rsid w:val="004C11DF"/>
    <w:rsid w:val="004E0A80"/>
    <w:rsid w:val="004F7876"/>
    <w:rsid w:val="00514D21"/>
    <w:rsid w:val="00520B14"/>
    <w:rsid w:val="00565DE4"/>
    <w:rsid w:val="005820DF"/>
    <w:rsid w:val="00591909"/>
    <w:rsid w:val="005A2628"/>
    <w:rsid w:val="005A5510"/>
    <w:rsid w:val="005D6A26"/>
    <w:rsid w:val="005E63EC"/>
    <w:rsid w:val="0063541A"/>
    <w:rsid w:val="006617CC"/>
    <w:rsid w:val="00666011"/>
    <w:rsid w:val="00666E45"/>
    <w:rsid w:val="00682FBE"/>
    <w:rsid w:val="00695553"/>
    <w:rsid w:val="006B1836"/>
    <w:rsid w:val="006C1C9A"/>
    <w:rsid w:val="006D79CF"/>
    <w:rsid w:val="006F6DD5"/>
    <w:rsid w:val="007074D7"/>
    <w:rsid w:val="00726E1E"/>
    <w:rsid w:val="00750B6B"/>
    <w:rsid w:val="0078667E"/>
    <w:rsid w:val="00792BBE"/>
    <w:rsid w:val="007B4D6B"/>
    <w:rsid w:val="007C6767"/>
    <w:rsid w:val="007E7188"/>
    <w:rsid w:val="007F58B7"/>
    <w:rsid w:val="00824034"/>
    <w:rsid w:val="00847BD6"/>
    <w:rsid w:val="00856AB6"/>
    <w:rsid w:val="00871BC5"/>
    <w:rsid w:val="008856A4"/>
    <w:rsid w:val="008A280B"/>
    <w:rsid w:val="008B1A86"/>
    <w:rsid w:val="008B6726"/>
    <w:rsid w:val="008C5F86"/>
    <w:rsid w:val="008D47D5"/>
    <w:rsid w:val="00920D6D"/>
    <w:rsid w:val="00930503"/>
    <w:rsid w:val="009520ED"/>
    <w:rsid w:val="00954C22"/>
    <w:rsid w:val="0096507C"/>
    <w:rsid w:val="009660A3"/>
    <w:rsid w:val="00970FFE"/>
    <w:rsid w:val="00971EEA"/>
    <w:rsid w:val="009A525D"/>
    <w:rsid w:val="009F4426"/>
    <w:rsid w:val="00A2297C"/>
    <w:rsid w:val="00A36FF7"/>
    <w:rsid w:val="00A40E0B"/>
    <w:rsid w:val="00A54711"/>
    <w:rsid w:val="00A550BF"/>
    <w:rsid w:val="00A81DBA"/>
    <w:rsid w:val="00AD0ECE"/>
    <w:rsid w:val="00AF2F1D"/>
    <w:rsid w:val="00B12D84"/>
    <w:rsid w:val="00B22451"/>
    <w:rsid w:val="00B30300"/>
    <w:rsid w:val="00B50C5D"/>
    <w:rsid w:val="00B6040D"/>
    <w:rsid w:val="00B6669D"/>
    <w:rsid w:val="00B77321"/>
    <w:rsid w:val="00B80573"/>
    <w:rsid w:val="00B818BF"/>
    <w:rsid w:val="00B92EB4"/>
    <w:rsid w:val="00B95B74"/>
    <w:rsid w:val="00BC13FA"/>
    <w:rsid w:val="00C163C3"/>
    <w:rsid w:val="00C57769"/>
    <w:rsid w:val="00C754E2"/>
    <w:rsid w:val="00C9543E"/>
    <w:rsid w:val="00CB4973"/>
    <w:rsid w:val="00CB54A2"/>
    <w:rsid w:val="00CC152B"/>
    <w:rsid w:val="00CD4B7A"/>
    <w:rsid w:val="00D22A2D"/>
    <w:rsid w:val="00D40ECA"/>
    <w:rsid w:val="00D836C5"/>
    <w:rsid w:val="00D86E98"/>
    <w:rsid w:val="00DB28EA"/>
    <w:rsid w:val="00DF3D62"/>
    <w:rsid w:val="00DF4553"/>
    <w:rsid w:val="00E4720C"/>
    <w:rsid w:val="00E47289"/>
    <w:rsid w:val="00E846EE"/>
    <w:rsid w:val="00EB574D"/>
    <w:rsid w:val="00ED3FE8"/>
    <w:rsid w:val="00F02698"/>
    <w:rsid w:val="00F10239"/>
    <w:rsid w:val="00F23374"/>
    <w:rsid w:val="00F45638"/>
    <w:rsid w:val="00F476CB"/>
    <w:rsid w:val="00F6717E"/>
    <w:rsid w:val="00F712C4"/>
    <w:rsid w:val="00F84FDC"/>
    <w:rsid w:val="00F9600E"/>
    <w:rsid w:val="00FA1A56"/>
    <w:rsid w:val="00FC60AA"/>
    <w:rsid w:val="00FF4E5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4450E5"/>
  <w15:chartTrackingRefBased/>
  <w15:docId w15:val="{C0AFCAC9-08C5-454F-9D46-7AE9589BE8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2410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02410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02410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2410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2410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24108"/>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24108"/>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24108"/>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24108"/>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2410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02410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02410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2410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2410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2410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2410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2410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24108"/>
    <w:rPr>
      <w:rFonts w:eastAsiaTheme="majorEastAsia" w:cstheme="majorBidi"/>
      <w:color w:val="272727" w:themeColor="text1" w:themeTint="D8"/>
    </w:rPr>
  </w:style>
  <w:style w:type="paragraph" w:styleId="Title">
    <w:name w:val="Title"/>
    <w:basedOn w:val="Normal"/>
    <w:next w:val="Normal"/>
    <w:link w:val="TitleChar"/>
    <w:uiPriority w:val="10"/>
    <w:qFormat/>
    <w:rsid w:val="00024108"/>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2410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24108"/>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2410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24108"/>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024108"/>
    <w:rPr>
      <w:i/>
      <w:iCs/>
      <w:color w:val="404040" w:themeColor="text1" w:themeTint="BF"/>
    </w:rPr>
  </w:style>
  <w:style w:type="paragraph" w:styleId="ListParagraph">
    <w:name w:val="List Paragraph"/>
    <w:basedOn w:val="Normal"/>
    <w:uiPriority w:val="34"/>
    <w:qFormat/>
    <w:rsid w:val="00024108"/>
    <w:pPr>
      <w:ind w:left="720"/>
      <w:contextualSpacing/>
    </w:pPr>
  </w:style>
  <w:style w:type="character" w:styleId="IntenseEmphasis">
    <w:name w:val="Intense Emphasis"/>
    <w:basedOn w:val="DefaultParagraphFont"/>
    <w:uiPriority w:val="21"/>
    <w:qFormat/>
    <w:rsid w:val="00024108"/>
    <w:rPr>
      <w:i/>
      <w:iCs/>
      <w:color w:val="0F4761" w:themeColor="accent1" w:themeShade="BF"/>
    </w:rPr>
  </w:style>
  <w:style w:type="paragraph" w:styleId="IntenseQuote">
    <w:name w:val="Intense Quote"/>
    <w:basedOn w:val="Normal"/>
    <w:next w:val="Normal"/>
    <w:link w:val="IntenseQuoteChar"/>
    <w:uiPriority w:val="30"/>
    <w:qFormat/>
    <w:rsid w:val="0002410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24108"/>
    <w:rPr>
      <w:i/>
      <w:iCs/>
      <w:color w:val="0F4761" w:themeColor="accent1" w:themeShade="BF"/>
    </w:rPr>
  </w:style>
  <w:style w:type="character" w:styleId="IntenseReference">
    <w:name w:val="Intense Reference"/>
    <w:basedOn w:val="DefaultParagraphFont"/>
    <w:uiPriority w:val="32"/>
    <w:qFormat/>
    <w:rsid w:val="00024108"/>
    <w:rPr>
      <w:b/>
      <w:bCs/>
      <w:smallCaps/>
      <w:color w:val="0F4761" w:themeColor="accent1" w:themeShade="BF"/>
      <w:spacing w:val="5"/>
    </w:rPr>
  </w:style>
  <w:style w:type="character" w:styleId="Strong">
    <w:name w:val="Strong"/>
    <w:basedOn w:val="DefaultParagraphFont"/>
    <w:uiPriority w:val="22"/>
    <w:qFormat/>
    <w:rsid w:val="00443790"/>
    <w:rPr>
      <w:b/>
      <w:bCs/>
    </w:rPr>
  </w:style>
  <w:style w:type="paragraph" w:styleId="NormalWeb">
    <w:name w:val="Normal (Web)"/>
    <w:basedOn w:val="Normal"/>
    <w:uiPriority w:val="99"/>
    <w:unhideWhenUsed/>
    <w:rsid w:val="00443790"/>
    <w:pPr>
      <w:spacing w:before="100" w:beforeAutospacing="1" w:after="100" w:afterAutospacing="1"/>
    </w:pPr>
    <w:rPr>
      <w:rFonts w:ascii="Times New Roman" w:eastAsia="Times New Roman" w:hAnsi="Times New Roman" w:cs="Times New Roman"/>
      <w:lang w:eastAsia="en-GB"/>
    </w:rPr>
  </w:style>
  <w:style w:type="paragraph" w:styleId="Header">
    <w:name w:val="header"/>
    <w:basedOn w:val="Normal"/>
    <w:link w:val="HeaderChar"/>
    <w:uiPriority w:val="99"/>
    <w:unhideWhenUsed/>
    <w:rsid w:val="005A5510"/>
    <w:pPr>
      <w:tabs>
        <w:tab w:val="center" w:pos="4680"/>
        <w:tab w:val="right" w:pos="9360"/>
      </w:tabs>
    </w:pPr>
  </w:style>
  <w:style w:type="character" w:customStyle="1" w:styleId="HeaderChar">
    <w:name w:val="Header Char"/>
    <w:basedOn w:val="DefaultParagraphFont"/>
    <w:link w:val="Header"/>
    <w:uiPriority w:val="99"/>
    <w:rsid w:val="005A5510"/>
  </w:style>
  <w:style w:type="paragraph" w:styleId="Footer">
    <w:name w:val="footer"/>
    <w:basedOn w:val="Normal"/>
    <w:link w:val="FooterChar"/>
    <w:uiPriority w:val="99"/>
    <w:unhideWhenUsed/>
    <w:rsid w:val="005A5510"/>
    <w:pPr>
      <w:tabs>
        <w:tab w:val="center" w:pos="4680"/>
        <w:tab w:val="right" w:pos="9360"/>
      </w:tabs>
    </w:pPr>
  </w:style>
  <w:style w:type="character" w:customStyle="1" w:styleId="FooterChar">
    <w:name w:val="Footer Char"/>
    <w:basedOn w:val="DefaultParagraphFont"/>
    <w:link w:val="Footer"/>
    <w:uiPriority w:val="99"/>
    <w:rsid w:val="005A5510"/>
  </w:style>
  <w:style w:type="character" w:styleId="Hyperlink">
    <w:name w:val="Hyperlink"/>
    <w:basedOn w:val="DefaultParagraphFont"/>
    <w:uiPriority w:val="99"/>
    <w:unhideWhenUsed/>
    <w:rsid w:val="009F4426"/>
    <w:rPr>
      <w:color w:val="467886" w:themeColor="hyperlink"/>
      <w:u w:val="single"/>
    </w:rPr>
  </w:style>
  <w:style w:type="character" w:styleId="UnresolvedMention">
    <w:name w:val="Unresolved Mention"/>
    <w:basedOn w:val="DefaultParagraphFont"/>
    <w:uiPriority w:val="99"/>
    <w:semiHidden/>
    <w:unhideWhenUsed/>
    <w:rsid w:val="009F4426"/>
    <w:rPr>
      <w:color w:val="605E5C"/>
      <w:shd w:val="clear" w:color="auto" w:fill="E1DFDD"/>
    </w:rPr>
  </w:style>
  <w:style w:type="character" w:styleId="FollowedHyperlink">
    <w:name w:val="FollowedHyperlink"/>
    <w:basedOn w:val="DefaultParagraphFont"/>
    <w:uiPriority w:val="99"/>
    <w:semiHidden/>
    <w:unhideWhenUsed/>
    <w:rsid w:val="003B78B7"/>
    <w:rPr>
      <w:color w:val="96607D" w:themeColor="followedHyperlink"/>
      <w:u w:val="single"/>
    </w:rPr>
  </w:style>
  <w:style w:type="character" w:styleId="Emphasis">
    <w:name w:val="Emphasis"/>
    <w:basedOn w:val="DefaultParagraphFont"/>
    <w:uiPriority w:val="20"/>
    <w:qFormat/>
    <w:rsid w:val="00AF2F1D"/>
    <w:rPr>
      <w:i/>
      <w:iCs/>
    </w:rPr>
  </w:style>
  <w:style w:type="character" w:customStyle="1" w:styleId="ms-1">
    <w:name w:val="ms-1"/>
    <w:basedOn w:val="DefaultParagraphFont"/>
    <w:rsid w:val="00AF2F1D"/>
  </w:style>
  <w:style w:type="character" w:customStyle="1" w:styleId="max-w-15ch">
    <w:name w:val="max-w-[15ch]"/>
    <w:basedOn w:val="DefaultParagraphFont"/>
    <w:rsid w:val="00AF2F1D"/>
  </w:style>
  <w:style w:type="character" w:customStyle="1" w:styleId="-me-1">
    <w:name w:val="-me-1"/>
    <w:basedOn w:val="DefaultParagraphFont"/>
    <w:rsid w:val="00AF2F1D"/>
  </w:style>
  <w:style w:type="character" w:styleId="PageNumber">
    <w:name w:val="page number"/>
    <w:basedOn w:val="DefaultParagraphFont"/>
    <w:uiPriority w:val="99"/>
    <w:semiHidden/>
    <w:unhideWhenUsed/>
    <w:rsid w:val="00B80573"/>
  </w:style>
  <w:style w:type="character" w:customStyle="1" w:styleId="vkekvd">
    <w:name w:val="vkekvd"/>
    <w:basedOn w:val="DefaultParagraphFont"/>
    <w:rsid w:val="00F9600E"/>
  </w:style>
  <w:style w:type="character" w:customStyle="1" w:styleId="t286pc">
    <w:name w:val="t286pc"/>
    <w:basedOn w:val="DefaultParagraphFont"/>
    <w:rsid w:val="00F9600E"/>
  </w:style>
  <w:style w:type="paragraph" w:customStyle="1" w:styleId="jydcyd">
    <w:name w:val="jydcyd"/>
    <w:basedOn w:val="Normal"/>
    <w:rsid w:val="00F9600E"/>
    <w:pPr>
      <w:spacing w:before="100" w:beforeAutospacing="1" w:after="100" w:afterAutospacing="1"/>
    </w:pPr>
    <w:rPr>
      <w:rFonts w:ascii="Times New Roman" w:eastAsia="Times New Roman" w:hAnsi="Times New Roman" w:cs="Times New Roman"/>
      <w:lang w:eastAsia="en-GB"/>
    </w:rPr>
  </w:style>
  <w:style w:type="character" w:customStyle="1" w:styleId="vhj6pe">
    <w:name w:val="vhj6pe"/>
    <w:basedOn w:val="DefaultParagraphFont"/>
    <w:rsid w:val="00F9600E"/>
  </w:style>
  <w:style w:type="character" w:customStyle="1" w:styleId="r0r5r">
    <w:name w:val="r0r5r"/>
    <w:basedOn w:val="DefaultParagraphFont"/>
    <w:rsid w:val="00F9600E"/>
  </w:style>
  <w:style w:type="character" w:customStyle="1" w:styleId="zjr8l">
    <w:name w:val="zjr8l"/>
    <w:basedOn w:val="DefaultParagraphFont"/>
    <w:rsid w:val="00F9600E"/>
  </w:style>
  <w:style w:type="numbering" w:customStyle="1" w:styleId="CurrentList1">
    <w:name w:val="Current List1"/>
    <w:uiPriority w:val="99"/>
    <w:rsid w:val="003058B5"/>
    <w:pPr>
      <w:numPr>
        <w:numId w:val="40"/>
      </w:numPr>
    </w:pPr>
  </w:style>
  <w:style w:type="paragraph" w:customStyle="1" w:styleId="Style1">
    <w:name w:val="Style1"/>
    <w:basedOn w:val="Heading1"/>
    <w:qFormat/>
    <w:rsid w:val="009A525D"/>
    <w:rPr>
      <w:b/>
      <w:bCs/>
    </w:rPr>
  </w:style>
  <w:style w:type="paragraph" w:styleId="TOCHeading">
    <w:name w:val="TOC Heading"/>
    <w:basedOn w:val="Heading1"/>
    <w:next w:val="Normal"/>
    <w:uiPriority w:val="39"/>
    <w:unhideWhenUsed/>
    <w:qFormat/>
    <w:rsid w:val="00224D4E"/>
    <w:pPr>
      <w:spacing w:before="480" w:after="0" w:line="276" w:lineRule="auto"/>
      <w:outlineLvl w:val="9"/>
    </w:pPr>
    <w:rPr>
      <w:b/>
      <w:bCs/>
      <w:sz w:val="28"/>
      <w:szCs w:val="28"/>
      <w:lang w:val="en-US"/>
    </w:rPr>
  </w:style>
  <w:style w:type="paragraph" w:styleId="TOC1">
    <w:name w:val="toc 1"/>
    <w:basedOn w:val="Normal"/>
    <w:next w:val="Normal"/>
    <w:autoRedefine/>
    <w:uiPriority w:val="39"/>
    <w:unhideWhenUsed/>
    <w:rsid w:val="00224D4E"/>
    <w:pPr>
      <w:spacing w:before="120"/>
    </w:pPr>
    <w:rPr>
      <w:b/>
      <w:bCs/>
      <w:i/>
      <w:iCs/>
    </w:rPr>
  </w:style>
  <w:style w:type="paragraph" w:styleId="TOC2">
    <w:name w:val="toc 2"/>
    <w:basedOn w:val="Normal"/>
    <w:next w:val="Normal"/>
    <w:autoRedefine/>
    <w:uiPriority w:val="39"/>
    <w:unhideWhenUsed/>
    <w:rsid w:val="00224D4E"/>
    <w:pPr>
      <w:spacing w:before="120"/>
      <w:ind w:left="240"/>
    </w:pPr>
    <w:rPr>
      <w:b/>
      <w:bCs/>
      <w:sz w:val="22"/>
      <w:szCs w:val="22"/>
    </w:rPr>
  </w:style>
  <w:style w:type="paragraph" w:styleId="TOC3">
    <w:name w:val="toc 3"/>
    <w:basedOn w:val="Normal"/>
    <w:next w:val="Normal"/>
    <w:autoRedefine/>
    <w:uiPriority w:val="39"/>
    <w:unhideWhenUsed/>
    <w:rsid w:val="00224D4E"/>
    <w:pPr>
      <w:ind w:left="480"/>
    </w:pPr>
    <w:rPr>
      <w:sz w:val="20"/>
      <w:szCs w:val="20"/>
    </w:rPr>
  </w:style>
  <w:style w:type="paragraph" w:styleId="TOC4">
    <w:name w:val="toc 4"/>
    <w:basedOn w:val="Normal"/>
    <w:next w:val="Normal"/>
    <w:autoRedefine/>
    <w:uiPriority w:val="39"/>
    <w:unhideWhenUsed/>
    <w:rsid w:val="00224D4E"/>
    <w:pPr>
      <w:ind w:left="720"/>
    </w:pPr>
    <w:rPr>
      <w:sz w:val="20"/>
      <w:szCs w:val="20"/>
    </w:rPr>
  </w:style>
  <w:style w:type="paragraph" w:styleId="TOC5">
    <w:name w:val="toc 5"/>
    <w:basedOn w:val="Normal"/>
    <w:next w:val="Normal"/>
    <w:autoRedefine/>
    <w:uiPriority w:val="39"/>
    <w:unhideWhenUsed/>
    <w:rsid w:val="00224D4E"/>
    <w:pPr>
      <w:ind w:left="960"/>
    </w:pPr>
    <w:rPr>
      <w:sz w:val="20"/>
      <w:szCs w:val="20"/>
    </w:rPr>
  </w:style>
  <w:style w:type="paragraph" w:styleId="TOC6">
    <w:name w:val="toc 6"/>
    <w:basedOn w:val="Normal"/>
    <w:next w:val="Normal"/>
    <w:autoRedefine/>
    <w:uiPriority w:val="39"/>
    <w:unhideWhenUsed/>
    <w:rsid w:val="00224D4E"/>
    <w:pPr>
      <w:ind w:left="1200"/>
    </w:pPr>
    <w:rPr>
      <w:sz w:val="20"/>
      <w:szCs w:val="20"/>
    </w:rPr>
  </w:style>
  <w:style w:type="paragraph" w:styleId="TOC7">
    <w:name w:val="toc 7"/>
    <w:basedOn w:val="Normal"/>
    <w:next w:val="Normal"/>
    <w:autoRedefine/>
    <w:uiPriority w:val="39"/>
    <w:unhideWhenUsed/>
    <w:rsid w:val="00224D4E"/>
    <w:pPr>
      <w:ind w:left="1440"/>
    </w:pPr>
    <w:rPr>
      <w:sz w:val="20"/>
      <w:szCs w:val="20"/>
    </w:rPr>
  </w:style>
  <w:style w:type="paragraph" w:styleId="TOC8">
    <w:name w:val="toc 8"/>
    <w:basedOn w:val="Normal"/>
    <w:next w:val="Normal"/>
    <w:autoRedefine/>
    <w:uiPriority w:val="39"/>
    <w:unhideWhenUsed/>
    <w:rsid w:val="00224D4E"/>
    <w:pPr>
      <w:ind w:left="1680"/>
    </w:pPr>
    <w:rPr>
      <w:sz w:val="20"/>
      <w:szCs w:val="20"/>
    </w:rPr>
  </w:style>
  <w:style w:type="paragraph" w:styleId="TOC9">
    <w:name w:val="toc 9"/>
    <w:basedOn w:val="Normal"/>
    <w:next w:val="Normal"/>
    <w:autoRedefine/>
    <w:uiPriority w:val="39"/>
    <w:unhideWhenUsed/>
    <w:rsid w:val="00224D4E"/>
    <w:pPr>
      <w:ind w:left="192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64825862">
      <w:bodyDiv w:val="1"/>
      <w:marLeft w:val="0"/>
      <w:marRight w:val="0"/>
      <w:marTop w:val="0"/>
      <w:marBottom w:val="0"/>
      <w:divBdr>
        <w:top w:val="none" w:sz="0" w:space="0" w:color="auto"/>
        <w:left w:val="none" w:sz="0" w:space="0" w:color="auto"/>
        <w:bottom w:val="none" w:sz="0" w:space="0" w:color="auto"/>
        <w:right w:val="none" w:sz="0" w:space="0" w:color="auto"/>
      </w:divBdr>
    </w:div>
    <w:div w:id="17745484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arts.wales/our-impact/widening-our-engagement/arts-health-and-wellbeing" TargetMode="External"/><Relationship Id="rId18" Type="http://schemas.openxmlformats.org/officeDocument/2006/relationships/hyperlink" Target="https://sbuhb.nhs.wales/news/swansea-bay-health-news/staff-get-creative-and-reflect-on-pandemic-experiences-to-boost-well-being/" TargetMode="External"/><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hyperlink" Target="https://thenoah.org/wp-content/uploads/2019/12/9789289054553-eng.pdf" TargetMode="Externa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hyperlink" Target="https://sbuhb.nhs.wales/news/swansea-bay-health-news/staff-express-themselves-through-art-to-boost-mental-health-and-wellbeing/" TargetMode="External"/><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s://sbuhb.nhs.wales/news/swansea-bay-health-news/creative-project-supporting-the-mental-well-being-of-nhs-staff-to-continue/" TargetMode="External"/><Relationship Id="rId20" Type="http://schemas.openxmlformats.org/officeDocument/2006/relationships/hyperlink" Target="https://www.who.int/europe/publications/i/item/9789289054553"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nhsconfed.org/publications/memorandum-understanding-arts-council-wales-and-welsh-nhs-confederation-2023" TargetMode="External"/><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www.nhsconfed.org/system/files/media/Arts-for-Health-and-Wellbeing.pdf" TargetMode="External"/><Relationship Id="rId23" Type="http://schemas.openxmlformats.org/officeDocument/2006/relationships/header" Target="header1.xml"/><Relationship Id="rId28" Type="http://schemas.openxmlformats.org/officeDocument/2006/relationships/fontTable" Target="fontTable.xml"/><Relationship Id="rId10" Type="http://schemas.openxmlformats.org/officeDocument/2006/relationships/hyperlink" Target="https://arts.wales/arts-and-health/arts-health-and-wellbeing-lottery-fund" TargetMode="External"/><Relationship Id="rId19" Type="http://schemas.openxmlformats.org/officeDocument/2006/relationships/hyperlink" Target="https://sbuhb.nhs.wales/news/swansea-bay-health-news/arts-based-staff-wellbeing-project-wins-another-national-award/" TargetMode="External"/><Relationship Id="rId4" Type="http://schemas.openxmlformats.org/officeDocument/2006/relationships/settings" Target="settings.xml"/><Relationship Id="rId9" Type="http://schemas.openxmlformats.org/officeDocument/2006/relationships/hyperlink" Target="https://arts.wales/funding/organisations/arts-health-and-wellbeing" TargetMode="External"/><Relationship Id="rId14" Type="http://schemas.openxmlformats.org/officeDocument/2006/relationships/hyperlink" Target="https://www.nhsconfed.org/publications/advancing-arts-health-and-wellbeing" TargetMode="External"/><Relationship Id="rId22" Type="http://schemas.openxmlformats.org/officeDocument/2006/relationships/hyperlink" Target="https://wahwn.cymru/" TargetMode="External"/><Relationship Id="rId27" Type="http://schemas.openxmlformats.org/officeDocument/2006/relationships/footer" Target="footer3.xml"/></Relationships>
</file>

<file path=word/_rels/foot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png"/><Relationship Id="rId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Jon</b:Tag>
    <b:SourceType>Report</b:SourceType>
    <b:Guid>{A5101239-05EF-E541-8218-AD9ABB00630E}</b:Guid>
    <b:Title>Sharing Hope: An Evaluation, April 2025</b:Title>
    <b:Author>
      <b:Author>
        <b:Corporate>Jones, Mark; Higher Plain Research &amp; Education</b:Corporate>
      </b:Author>
    </b:Author>
    <b:RefOrder>2</b:RefOrder>
  </b:Source>
  <b:Source>
    <b:Tag>Nic</b:Tag>
    <b:SourceType>InternetSite</b:SourceType>
    <b:Guid>{AC4CDE31-F586-864D-93DE-2D11B377E9D1}</b:Guid>
    <b:Title>https://www.nicolanaismith.co.uk/research-writing/artists-practising-well</b:Title>
    <b:Author>
      <b:Author>
        <b:NameList>
          <b:Person>
            <b:Last>Naismith</b:Last>
            <b:First>Nicola</b:First>
          </b:Person>
        </b:NameList>
      </b:Author>
    </b:Author>
    <b:InternetSiteTitle>nicolanaismith.co.uk</b:InternetSiteTitle>
    <b:URL>https://www.nicolanaismith.co.uk/</b:URL>
    <b:RefOrder>1</b:RefOrder>
  </b:Source>
</b:Sources>
</file>

<file path=customXml/itemProps1.xml><?xml version="1.0" encoding="utf-8"?>
<ds:datastoreItem xmlns:ds="http://schemas.openxmlformats.org/officeDocument/2006/customXml" ds:itemID="{04668697-C961-9845-8841-0FF0B90637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12</Pages>
  <Words>4112</Words>
  <Characters>24677</Characters>
  <Application>Microsoft Office Word</Application>
  <DocSecurity>4</DocSecurity>
  <Lines>493</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Justine Wheatley</dc:creator>
  <cp:keywords/>
  <dc:description/>
  <cp:lastModifiedBy>Angela Elliott</cp:lastModifiedBy>
  <cp:revision>2</cp:revision>
  <dcterms:created xsi:type="dcterms:W3CDTF">2026-02-03T07:04:00Z</dcterms:created>
  <dcterms:modified xsi:type="dcterms:W3CDTF">2026-02-03T07:04:00Z</dcterms:modified>
</cp:coreProperties>
</file>